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2B3" w:rsidRDefault="0011040F" w:rsidP="000412B3">
      <w:pPr>
        <w:spacing w:line="480" w:lineRule="auto"/>
        <w:jc w:val="center"/>
        <w:rPr>
          <w:b/>
          <w:color w:val="000000" w:themeColor="text1"/>
        </w:rPr>
      </w:pPr>
      <w:r w:rsidRPr="00E25021">
        <w:rPr>
          <w:b/>
          <w:color w:val="000000" w:themeColor="text1"/>
        </w:rPr>
        <w:t>J</w:t>
      </w:r>
      <w:r w:rsidR="00E25021">
        <w:rPr>
          <w:b/>
          <w:color w:val="000000" w:themeColor="text1"/>
        </w:rPr>
        <w:t xml:space="preserve">ournal of </w:t>
      </w:r>
      <w:r w:rsidRPr="00E25021">
        <w:rPr>
          <w:b/>
          <w:color w:val="000000" w:themeColor="text1"/>
        </w:rPr>
        <w:t>V</w:t>
      </w:r>
      <w:r w:rsidR="00E25021">
        <w:rPr>
          <w:b/>
          <w:color w:val="000000" w:themeColor="text1"/>
        </w:rPr>
        <w:t xml:space="preserve">ocational </w:t>
      </w:r>
      <w:r w:rsidRPr="00E25021">
        <w:rPr>
          <w:b/>
          <w:color w:val="000000" w:themeColor="text1"/>
        </w:rPr>
        <w:t>B</w:t>
      </w:r>
      <w:r w:rsidR="00E25021">
        <w:rPr>
          <w:b/>
          <w:color w:val="000000" w:themeColor="text1"/>
        </w:rPr>
        <w:t>ehavior</w:t>
      </w:r>
      <w:r w:rsidR="000412B3">
        <w:rPr>
          <w:b/>
          <w:color w:val="000000" w:themeColor="text1"/>
        </w:rPr>
        <w:t>’s 50</w:t>
      </w:r>
      <w:r w:rsidR="000412B3" w:rsidRPr="000412B3">
        <w:rPr>
          <w:b/>
          <w:color w:val="000000" w:themeColor="text1"/>
          <w:vertAlign w:val="superscript"/>
        </w:rPr>
        <w:t>th</w:t>
      </w:r>
      <w:r w:rsidR="00E63658">
        <w:rPr>
          <w:b/>
          <w:color w:val="000000" w:themeColor="text1"/>
        </w:rPr>
        <w:t xml:space="preserve"> A</w:t>
      </w:r>
      <w:r w:rsidR="000412B3">
        <w:rPr>
          <w:b/>
          <w:color w:val="000000" w:themeColor="text1"/>
        </w:rPr>
        <w:t xml:space="preserve">nniversary: </w:t>
      </w:r>
      <w:r w:rsidR="00E63658">
        <w:rPr>
          <w:b/>
          <w:color w:val="000000" w:themeColor="text1"/>
        </w:rPr>
        <w:t>L</w:t>
      </w:r>
      <w:r w:rsidR="00FF715B">
        <w:rPr>
          <w:b/>
          <w:color w:val="000000" w:themeColor="text1"/>
        </w:rPr>
        <w:t xml:space="preserve">ooking </w:t>
      </w:r>
      <w:r w:rsidR="00E63658">
        <w:rPr>
          <w:b/>
          <w:color w:val="000000" w:themeColor="text1"/>
        </w:rPr>
        <w:t>B</w:t>
      </w:r>
      <w:r w:rsidR="00FF715B">
        <w:rPr>
          <w:b/>
          <w:color w:val="000000" w:themeColor="text1"/>
        </w:rPr>
        <w:t xml:space="preserve">ack and </w:t>
      </w:r>
      <w:r w:rsidR="00E63658">
        <w:rPr>
          <w:b/>
          <w:color w:val="000000" w:themeColor="text1"/>
        </w:rPr>
        <w:t>G</w:t>
      </w:r>
      <w:r w:rsidR="00FF715B">
        <w:rPr>
          <w:b/>
          <w:color w:val="000000" w:themeColor="text1"/>
        </w:rPr>
        <w:t xml:space="preserve">oing </w:t>
      </w:r>
      <w:r w:rsidR="00E63658">
        <w:rPr>
          <w:b/>
          <w:color w:val="000000" w:themeColor="text1"/>
        </w:rPr>
        <w:t>F</w:t>
      </w:r>
      <w:r w:rsidR="00FF715B">
        <w:rPr>
          <w:b/>
          <w:color w:val="000000" w:themeColor="text1"/>
        </w:rPr>
        <w:t>orward</w:t>
      </w:r>
    </w:p>
    <w:p w:rsidR="001923AC" w:rsidRDefault="00286E2F" w:rsidP="001923AC">
      <w:pPr>
        <w:shd w:val="clear" w:color="auto" w:fill="FFFFFF"/>
        <w:spacing w:after="0" w:line="480" w:lineRule="auto"/>
      </w:pPr>
      <w:r w:rsidRPr="00E25021">
        <w:rPr>
          <w:color w:val="000000" w:themeColor="text1"/>
        </w:rPr>
        <w:tab/>
      </w:r>
      <w:r w:rsidR="001923AC">
        <w:rPr>
          <w:color w:val="000000" w:themeColor="text1"/>
        </w:rPr>
        <w:t xml:space="preserve">I appreciated </w:t>
      </w:r>
      <w:r w:rsidR="00AD061D" w:rsidRPr="00E25021">
        <w:rPr>
          <w:color w:val="000000" w:themeColor="text1"/>
        </w:rPr>
        <w:t>the invitation fro</w:t>
      </w:r>
      <w:r w:rsidR="00475638" w:rsidRPr="00E25021">
        <w:rPr>
          <w:color w:val="000000" w:themeColor="text1"/>
        </w:rPr>
        <w:t xml:space="preserve">m </w:t>
      </w:r>
      <w:r w:rsidR="00832366" w:rsidRPr="00E25021">
        <w:rPr>
          <w:color w:val="000000" w:themeColor="text1"/>
        </w:rPr>
        <w:t xml:space="preserve">Professor </w:t>
      </w:r>
      <w:r w:rsidR="00475638" w:rsidRPr="00E25021">
        <w:rPr>
          <w:color w:val="000000" w:themeColor="text1"/>
        </w:rPr>
        <w:t xml:space="preserve">Nadya Fouad, Editor-in-Chief </w:t>
      </w:r>
      <w:r w:rsidR="00AD061D" w:rsidRPr="00E25021">
        <w:rPr>
          <w:color w:val="000000" w:themeColor="text1"/>
        </w:rPr>
        <w:t>f</w:t>
      </w:r>
      <w:r w:rsidR="00475638" w:rsidRPr="00E25021">
        <w:rPr>
          <w:color w:val="000000" w:themeColor="text1"/>
        </w:rPr>
        <w:t>or</w:t>
      </w:r>
      <w:r w:rsidR="00AD061D" w:rsidRPr="00E25021">
        <w:rPr>
          <w:color w:val="000000" w:themeColor="text1"/>
        </w:rPr>
        <w:t xml:space="preserve"> t</w:t>
      </w:r>
      <w:r w:rsidR="00BC58E5" w:rsidRPr="00E25021">
        <w:rPr>
          <w:color w:val="000000" w:themeColor="text1"/>
        </w:rPr>
        <w:t xml:space="preserve">he </w:t>
      </w:r>
      <w:r w:rsidR="00BC58E5" w:rsidRPr="00E25021">
        <w:rPr>
          <w:i/>
          <w:color w:val="000000" w:themeColor="text1"/>
        </w:rPr>
        <w:t>Journal of Vocational B</w:t>
      </w:r>
      <w:r w:rsidR="00892316" w:rsidRPr="00E25021">
        <w:rPr>
          <w:i/>
          <w:color w:val="000000" w:themeColor="text1"/>
        </w:rPr>
        <w:t>ehavior</w:t>
      </w:r>
      <w:r w:rsidR="00892316" w:rsidRPr="00E25021">
        <w:rPr>
          <w:color w:val="000000" w:themeColor="text1"/>
        </w:rPr>
        <w:t xml:space="preserve"> (</w:t>
      </w:r>
      <w:r w:rsidR="00892316" w:rsidRPr="009748AE">
        <w:rPr>
          <w:i/>
          <w:color w:val="000000" w:themeColor="text1"/>
        </w:rPr>
        <w:t>JVB</w:t>
      </w:r>
      <w:r w:rsidR="00892316" w:rsidRPr="00E25021">
        <w:rPr>
          <w:color w:val="000000" w:themeColor="text1"/>
        </w:rPr>
        <w:t>)</w:t>
      </w:r>
      <w:r w:rsidR="00832366" w:rsidRPr="00E25021">
        <w:rPr>
          <w:color w:val="000000" w:themeColor="text1"/>
        </w:rPr>
        <w:t>, to</w:t>
      </w:r>
      <w:r w:rsidR="00FF715B">
        <w:rPr>
          <w:color w:val="000000" w:themeColor="text1"/>
        </w:rPr>
        <w:t xml:space="preserve"> </w:t>
      </w:r>
      <w:r w:rsidR="00B61A55">
        <w:rPr>
          <w:color w:val="000000" w:themeColor="text1"/>
        </w:rPr>
        <w:t>describe</w:t>
      </w:r>
      <w:r w:rsidR="00FF715B">
        <w:rPr>
          <w:color w:val="000000" w:themeColor="text1"/>
        </w:rPr>
        <w:t xml:space="preserve"> my experience</w:t>
      </w:r>
      <w:r w:rsidR="004278AF">
        <w:rPr>
          <w:color w:val="000000" w:themeColor="text1"/>
        </w:rPr>
        <w:t>, goals, and challenges</w:t>
      </w:r>
      <w:r w:rsidR="009748AE">
        <w:rPr>
          <w:color w:val="000000" w:themeColor="text1"/>
        </w:rPr>
        <w:t xml:space="preserve"> </w:t>
      </w:r>
      <w:r w:rsidR="004278AF">
        <w:rPr>
          <w:color w:val="000000" w:themeColor="text1"/>
        </w:rPr>
        <w:t xml:space="preserve">in editing </w:t>
      </w:r>
      <w:r w:rsidR="004278AF" w:rsidRPr="004278AF">
        <w:rPr>
          <w:i/>
          <w:color w:val="000000" w:themeColor="text1"/>
        </w:rPr>
        <w:t>JVB</w:t>
      </w:r>
      <w:r w:rsidR="004278AF">
        <w:rPr>
          <w:color w:val="000000" w:themeColor="text1"/>
        </w:rPr>
        <w:t xml:space="preserve"> as well as</w:t>
      </w:r>
      <w:r w:rsidR="00E63658">
        <w:rPr>
          <w:color w:val="000000" w:themeColor="text1"/>
        </w:rPr>
        <w:t xml:space="preserve"> consider</w:t>
      </w:r>
      <w:r w:rsidR="00AD061D" w:rsidRPr="00E25021">
        <w:rPr>
          <w:color w:val="000000" w:themeColor="text1"/>
        </w:rPr>
        <w:t xml:space="preserve"> </w:t>
      </w:r>
      <w:r w:rsidR="002B0E84" w:rsidRPr="00E25021">
        <w:rPr>
          <w:color w:val="000000" w:themeColor="text1"/>
        </w:rPr>
        <w:t xml:space="preserve">the </w:t>
      </w:r>
      <w:r w:rsidR="00FF715B">
        <w:rPr>
          <w:color w:val="000000" w:themeColor="text1"/>
        </w:rPr>
        <w:t xml:space="preserve">growth </w:t>
      </w:r>
      <w:r w:rsidR="009748AE">
        <w:rPr>
          <w:color w:val="000000" w:themeColor="text1"/>
        </w:rPr>
        <w:t>of vocational psychology</w:t>
      </w:r>
      <w:r w:rsidR="00E63658">
        <w:rPr>
          <w:color w:val="000000" w:themeColor="text1"/>
        </w:rPr>
        <w:t xml:space="preserve"> and muse about</w:t>
      </w:r>
      <w:r w:rsidR="00FF715B">
        <w:rPr>
          <w:color w:val="000000" w:themeColor="text1"/>
        </w:rPr>
        <w:t xml:space="preserve"> the </w:t>
      </w:r>
      <w:r w:rsidR="00AD061D" w:rsidRPr="00E25021">
        <w:rPr>
          <w:color w:val="000000" w:themeColor="text1"/>
        </w:rPr>
        <w:t>future</w:t>
      </w:r>
      <w:r w:rsidR="009748AE">
        <w:rPr>
          <w:color w:val="000000" w:themeColor="text1"/>
        </w:rPr>
        <w:t xml:space="preserve"> of the </w:t>
      </w:r>
      <w:r w:rsidR="009748AE" w:rsidRPr="00377246">
        <w:rPr>
          <w:i/>
          <w:color w:val="000000" w:themeColor="text1"/>
        </w:rPr>
        <w:t>Journal</w:t>
      </w:r>
      <w:r w:rsidR="009748AE">
        <w:rPr>
          <w:color w:val="000000" w:themeColor="text1"/>
        </w:rPr>
        <w:t xml:space="preserve">. My experience with </w:t>
      </w:r>
      <w:r w:rsidR="009748AE" w:rsidRPr="00B61A55">
        <w:rPr>
          <w:i/>
          <w:color w:val="000000" w:themeColor="text1"/>
        </w:rPr>
        <w:t>JVB</w:t>
      </w:r>
      <w:r w:rsidR="009748AE" w:rsidRPr="00B61A55">
        <w:rPr>
          <w:color w:val="000000" w:themeColor="text1"/>
        </w:rPr>
        <w:t xml:space="preserve"> began as a </w:t>
      </w:r>
      <w:r w:rsidR="00E24CCD" w:rsidRPr="00B61A55">
        <w:rPr>
          <w:color w:val="201F1E"/>
          <w:shd w:val="clear" w:color="auto" w:fill="FFFFFF"/>
        </w:rPr>
        <w:t>charter subscriber</w:t>
      </w:r>
      <w:r w:rsidR="009748AE" w:rsidRPr="00B61A55">
        <w:rPr>
          <w:color w:val="201F1E"/>
          <w:shd w:val="clear" w:color="auto" w:fill="FFFFFF"/>
        </w:rPr>
        <w:t xml:space="preserve"> in 1971, then </w:t>
      </w:r>
      <w:r w:rsidR="00B61A55" w:rsidRPr="00B61A55">
        <w:rPr>
          <w:color w:val="201F1E"/>
          <w:shd w:val="clear" w:color="auto" w:fill="FFFFFF"/>
        </w:rPr>
        <w:t xml:space="preserve">as </w:t>
      </w:r>
      <w:r w:rsidR="009748AE" w:rsidRPr="00B61A55">
        <w:rPr>
          <w:color w:val="201F1E"/>
          <w:shd w:val="clear" w:color="auto" w:fill="FFFFFF"/>
        </w:rPr>
        <w:t xml:space="preserve">an </w:t>
      </w:r>
      <w:r w:rsidR="00627DCB" w:rsidRPr="00B61A55">
        <w:rPr>
          <w:color w:val="201F1E"/>
          <w:shd w:val="clear" w:color="auto" w:fill="FFFFFF"/>
        </w:rPr>
        <w:t>editorial board member from 1988 to 1998,</w:t>
      </w:r>
      <w:r w:rsidR="00E24CCD" w:rsidRPr="00B61A55">
        <w:rPr>
          <w:color w:val="201F1E"/>
          <w:shd w:val="clear" w:color="auto" w:fill="FFFFFF"/>
        </w:rPr>
        <w:t xml:space="preserve"> </w:t>
      </w:r>
      <w:r w:rsidR="009748AE" w:rsidRPr="00B61A55">
        <w:rPr>
          <w:color w:val="201F1E"/>
          <w:shd w:val="clear" w:color="auto" w:fill="FFFFFF"/>
        </w:rPr>
        <w:t xml:space="preserve">and eventually </w:t>
      </w:r>
      <w:r w:rsidR="00E24CCD" w:rsidRPr="00B61A55">
        <w:rPr>
          <w:color w:val="201F1E"/>
          <w:shd w:val="clear" w:color="auto" w:fill="FFFFFF"/>
        </w:rPr>
        <w:t xml:space="preserve">as editor from 1999 to 2016. </w:t>
      </w:r>
      <w:r w:rsidR="00435D3A" w:rsidRPr="00B61A55">
        <w:rPr>
          <w:color w:val="000000" w:themeColor="text1"/>
        </w:rPr>
        <w:t>During my term, I served as editor for 102 issues and action editor for 4</w:t>
      </w:r>
      <w:r w:rsidR="00B61A55">
        <w:rPr>
          <w:color w:val="000000" w:themeColor="text1"/>
        </w:rPr>
        <w:t>,</w:t>
      </w:r>
      <w:r w:rsidR="00435D3A" w:rsidRPr="00B61A55">
        <w:rPr>
          <w:color w:val="000000" w:themeColor="text1"/>
        </w:rPr>
        <w:t>667 submissions, with Associate Editors</w:t>
      </w:r>
      <w:r w:rsidR="00435D3A" w:rsidRPr="00E25021">
        <w:rPr>
          <w:color w:val="000000" w:themeColor="text1"/>
        </w:rPr>
        <w:t xml:space="preserve"> Linda Mezydlo Subich and Joyce E. A. Russell acting on another </w:t>
      </w:r>
      <w:r w:rsidR="00435D3A">
        <w:rPr>
          <w:color w:val="000000" w:themeColor="text1"/>
        </w:rPr>
        <w:t>630</w:t>
      </w:r>
      <w:r w:rsidR="00435D3A" w:rsidRPr="00E25021">
        <w:rPr>
          <w:color w:val="000000" w:themeColor="text1"/>
        </w:rPr>
        <w:t xml:space="preserve"> submissions</w:t>
      </w:r>
      <w:r w:rsidR="00435D3A">
        <w:rPr>
          <w:color w:val="000000" w:themeColor="text1"/>
        </w:rPr>
        <w:t>, and guest editors of special issues acting on another 20</w:t>
      </w:r>
      <w:r w:rsidR="00B61A55">
        <w:rPr>
          <w:color w:val="000000" w:themeColor="text1"/>
        </w:rPr>
        <w:t>5</w:t>
      </w:r>
      <w:r w:rsidR="00435D3A">
        <w:rPr>
          <w:color w:val="000000" w:themeColor="text1"/>
        </w:rPr>
        <w:t xml:space="preserve"> submissions. Together, we made a commitment to </w:t>
      </w:r>
      <w:r w:rsidR="001B22A7">
        <w:rPr>
          <w:color w:val="000000" w:themeColor="text1"/>
        </w:rPr>
        <w:t>expeditious</w:t>
      </w:r>
      <w:r w:rsidR="00B61A55">
        <w:rPr>
          <w:color w:val="000000" w:themeColor="text1"/>
        </w:rPr>
        <w:t xml:space="preserve"> processing of manuscripts. Each year, </w:t>
      </w:r>
      <w:r w:rsidR="00435D3A">
        <w:rPr>
          <w:color w:val="000000" w:themeColor="text1"/>
        </w:rPr>
        <w:t>the</w:t>
      </w:r>
      <w:r w:rsidR="001B22A7">
        <w:rPr>
          <w:color w:val="000000" w:themeColor="text1"/>
        </w:rPr>
        <w:t xml:space="preserve"> average</w:t>
      </w:r>
      <w:r w:rsidR="00435D3A">
        <w:rPr>
          <w:color w:val="000000" w:themeColor="text1"/>
        </w:rPr>
        <w:t xml:space="preserve"> time from submission to first decision </w:t>
      </w:r>
      <w:r w:rsidR="00B61A55">
        <w:rPr>
          <w:color w:val="000000" w:themeColor="text1"/>
        </w:rPr>
        <w:t>was four</w:t>
      </w:r>
      <w:r w:rsidR="00435D3A">
        <w:rPr>
          <w:color w:val="000000" w:themeColor="text1"/>
        </w:rPr>
        <w:t xml:space="preserve"> to </w:t>
      </w:r>
      <w:r w:rsidR="00A003A0">
        <w:rPr>
          <w:color w:val="000000" w:themeColor="text1"/>
        </w:rPr>
        <w:t>five</w:t>
      </w:r>
      <w:r w:rsidR="00435D3A">
        <w:rPr>
          <w:color w:val="000000" w:themeColor="text1"/>
        </w:rPr>
        <w:t xml:space="preserve"> weeks and from submission to acceptance </w:t>
      </w:r>
      <w:r w:rsidR="00B61A55">
        <w:rPr>
          <w:color w:val="000000" w:themeColor="text1"/>
        </w:rPr>
        <w:t xml:space="preserve">was </w:t>
      </w:r>
      <w:r w:rsidR="00A003A0">
        <w:rPr>
          <w:color w:val="000000" w:themeColor="text1"/>
        </w:rPr>
        <w:t>eight to eleven weeks</w:t>
      </w:r>
      <w:r w:rsidR="00435D3A">
        <w:rPr>
          <w:color w:val="000000" w:themeColor="text1"/>
        </w:rPr>
        <w:t xml:space="preserve">. </w:t>
      </w:r>
      <w:r w:rsidR="00B06BB0">
        <w:rPr>
          <w:color w:val="000000" w:themeColor="text1"/>
        </w:rPr>
        <w:t>D</w:t>
      </w:r>
      <w:r w:rsidR="00435D3A">
        <w:rPr>
          <w:color w:val="000000" w:themeColor="text1"/>
        </w:rPr>
        <w:t>uring my term</w:t>
      </w:r>
      <w:r w:rsidR="00B06BB0">
        <w:rPr>
          <w:color w:val="000000" w:themeColor="text1"/>
        </w:rPr>
        <w:t xml:space="preserve">, </w:t>
      </w:r>
      <w:r w:rsidR="00435D3A" w:rsidRPr="00E25021">
        <w:rPr>
          <w:color w:val="000000" w:themeColor="text1"/>
        </w:rPr>
        <w:t xml:space="preserve">submissions </w:t>
      </w:r>
      <w:r w:rsidR="00B06BB0">
        <w:rPr>
          <w:color w:val="000000" w:themeColor="text1"/>
        </w:rPr>
        <w:t>grew</w:t>
      </w:r>
      <w:r w:rsidR="00435D3A" w:rsidRPr="00E25021">
        <w:rPr>
          <w:color w:val="000000" w:themeColor="text1"/>
        </w:rPr>
        <w:t xml:space="preserve"> steadily from 201 to 622 per year</w:t>
      </w:r>
      <w:r w:rsidR="00435D3A">
        <w:rPr>
          <w:color w:val="000000" w:themeColor="text1"/>
        </w:rPr>
        <w:t xml:space="preserve">; the impact factor </w:t>
      </w:r>
      <w:r w:rsidR="00B06BB0">
        <w:rPr>
          <w:color w:val="000000" w:themeColor="text1"/>
        </w:rPr>
        <w:t>increased</w:t>
      </w:r>
      <w:r w:rsidR="00435D3A">
        <w:rPr>
          <w:color w:val="000000" w:themeColor="text1"/>
        </w:rPr>
        <w:t xml:space="preserve"> from 1.36 to 2.76; and </w:t>
      </w:r>
      <w:r w:rsidR="00B06BB0">
        <w:t xml:space="preserve">digital downloads swelled from </w:t>
      </w:r>
      <w:r w:rsidR="00A003A0">
        <w:t>31,006 in 2001 t</w:t>
      </w:r>
      <w:r w:rsidR="00435D3A" w:rsidRPr="00435D3A">
        <w:t xml:space="preserve">o </w:t>
      </w:r>
      <w:r w:rsidR="00A003A0">
        <w:t xml:space="preserve">840,385 in </w:t>
      </w:r>
      <w:r w:rsidR="00435D3A" w:rsidRPr="00435D3A">
        <w:t>2015.</w:t>
      </w:r>
    </w:p>
    <w:p w:rsidR="001923AC" w:rsidRDefault="00435D3A" w:rsidP="001923AC">
      <w:pPr>
        <w:shd w:val="clear" w:color="auto" w:fill="FFFFFF"/>
        <w:spacing w:after="0" w:line="480" w:lineRule="auto"/>
        <w:rPr>
          <w:color w:val="000000" w:themeColor="text1"/>
        </w:rPr>
      </w:pPr>
      <w:r>
        <w:tab/>
      </w:r>
      <w:r w:rsidR="007858FF" w:rsidRPr="00E25021">
        <w:rPr>
          <w:color w:val="000000" w:themeColor="text1"/>
        </w:rPr>
        <w:t xml:space="preserve">My </w:t>
      </w:r>
      <w:r w:rsidR="00017360" w:rsidRPr="00E25021">
        <w:rPr>
          <w:color w:val="000000" w:themeColor="text1"/>
        </w:rPr>
        <w:t>two</w:t>
      </w:r>
      <w:r>
        <w:rPr>
          <w:color w:val="000000" w:themeColor="text1"/>
        </w:rPr>
        <w:t xml:space="preserve"> </w:t>
      </w:r>
      <w:r w:rsidR="004278AF">
        <w:rPr>
          <w:color w:val="000000" w:themeColor="text1"/>
        </w:rPr>
        <w:t>overriding</w:t>
      </w:r>
      <w:r w:rsidR="00017360" w:rsidRPr="00E25021">
        <w:rPr>
          <w:color w:val="000000" w:themeColor="text1"/>
        </w:rPr>
        <w:t xml:space="preserve"> </w:t>
      </w:r>
      <w:r w:rsidR="007858FF" w:rsidRPr="00E25021">
        <w:rPr>
          <w:color w:val="000000" w:themeColor="text1"/>
        </w:rPr>
        <w:t xml:space="preserve">goals for </w:t>
      </w:r>
      <w:r w:rsidR="007858FF" w:rsidRPr="009748AE">
        <w:rPr>
          <w:i/>
          <w:color w:val="000000" w:themeColor="text1"/>
        </w:rPr>
        <w:t>JVB</w:t>
      </w:r>
      <w:r w:rsidR="00B06BB0">
        <w:rPr>
          <w:color w:val="000000" w:themeColor="text1"/>
        </w:rPr>
        <w:t>,</w:t>
      </w:r>
      <w:r w:rsidR="007858FF" w:rsidRPr="009748AE">
        <w:rPr>
          <w:i/>
          <w:color w:val="000000" w:themeColor="text1"/>
        </w:rPr>
        <w:t xml:space="preserve"> </w:t>
      </w:r>
      <w:r w:rsidR="007858FF" w:rsidRPr="00856FCA">
        <w:rPr>
          <w:color w:val="000000" w:themeColor="text1"/>
        </w:rPr>
        <w:t xml:space="preserve">then </w:t>
      </w:r>
      <w:r w:rsidR="007858FF" w:rsidRPr="00E25021">
        <w:rPr>
          <w:color w:val="000000" w:themeColor="text1"/>
        </w:rPr>
        <w:t>and now</w:t>
      </w:r>
      <w:r w:rsidR="00B06BB0">
        <w:rPr>
          <w:color w:val="000000" w:themeColor="text1"/>
        </w:rPr>
        <w:t>,</w:t>
      </w:r>
      <w:r w:rsidR="007858FF" w:rsidRPr="00E25021">
        <w:rPr>
          <w:color w:val="000000" w:themeColor="text1"/>
        </w:rPr>
        <w:t xml:space="preserve"> are to </w:t>
      </w:r>
      <w:r w:rsidR="009748AE">
        <w:rPr>
          <w:color w:val="000000" w:themeColor="text1"/>
        </w:rPr>
        <w:t xml:space="preserve">maintain </w:t>
      </w:r>
      <w:r w:rsidR="00017360" w:rsidRPr="00E25021">
        <w:rPr>
          <w:color w:val="000000" w:themeColor="text1"/>
        </w:rPr>
        <w:t>its</w:t>
      </w:r>
      <w:r w:rsidR="005F09B0" w:rsidRPr="00E25021">
        <w:rPr>
          <w:color w:val="000000" w:themeColor="text1"/>
        </w:rPr>
        <w:t xml:space="preserve"> (a) </w:t>
      </w:r>
      <w:r w:rsidR="00017360" w:rsidRPr="000E1951">
        <w:rPr>
          <w:i/>
          <w:color w:val="000000" w:themeColor="text1"/>
        </w:rPr>
        <w:t>role</w:t>
      </w:r>
      <w:r w:rsidR="00017360" w:rsidRPr="00E25021">
        <w:rPr>
          <w:color w:val="000000" w:themeColor="text1"/>
        </w:rPr>
        <w:t xml:space="preserve"> as an institutional manifestation and intellectual home of vocational psychology and (b)</w:t>
      </w:r>
      <w:r w:rsidR="005F09B0" w:rsidRPr="00E25021">
        <w:rPr>
          <w:color w:val="000000" w:themeColor="text1"/>
        </w:rPr>
        <w:t xml:space="preserve"> </w:t>
      </w:r>
      <w:r w:rsidR="00017360" w:rsidRPr="000E1951">
        <w:rPr>
          <w:i/>
          <w:color w:val="000000" w:themeColor="text1"/>
        </w:rPr>
        <w:t>function</w:t>
      </w:r>
      <w:r w:rsidR="00017360" w:rsidRPr="00E25021">
        <w:rPr>
          <w:color w:val="000000" w:themeColor="text1"/>
        </w:rPr>
        <w:t xml:space="preserve"> </w:t>
      </w:r>
      <w:r w:rsidR="005F09B0" w:rsidRPr="00E25021">
        <w:rPr>
          <w:color w:val="000000" w:themeColor="text1"/>
        </w:rPr>
        <w:t>of</w:t>
      </w:r>
      <w:r w:rsidR="00017360" w:rsidRPr="00E25021">
        <w:rPr>
          <w:color w:val="000000" w:themeColor="text1"/>
        </w:rPr>
        <w:t xml:space="preserve"> </w:t>
      </w:r>
      <w:r w:rsidR="007E6C13" w:rsidRPr="00E25021">
        <w:rPr>
          <w:color w:val="000000" w:themeColor="text1"/>
        </w:rPr>
        <w:t>evaluating and reporting research about vocational behavior and career development.</w:t>
      </w:r>
      <w:r w:rsidRPr="00435D3A">
        <w:rPr>
          <w:color w:val="000000" w:themeColor="text1"/>
        </w:rPr>
        <w:t xml:space="preserve"> </w:t>
      </w:r>
      <w:r>
        <w:rPr>
          <w:color w:val="000000" w:themeColor="text1"/>
        </w:rPr>
        <w:t xml:space="preserve">To accomplish these goals, my main activities </w:t>
      </w:r>
      <w:r w:rsidR="00B06BB0">
        <w:rPr>
          <w:color w:val="000000" w:themeColor="text1"/>
        </w:rPr>
        <w:t>involved</w:t>
      </w:r>
      <w:r>
        <w:rPr>
          <w:color w:val="000000" w:themeColor="text1"/>
        </w:rPr>
        <w:t xml:space="preserve"> providing constructive feedback to submitters, recruit</w:t>
      </w:r>
      <w:r w:rsidR="00213B06">
        <w:rPr>
          <w:color w:val="000000" w:themeColor="text1"/>
        </w:rPr>
        <w:t>ing</w:t>
      </w:r>
      <w:r>
        <w:rPr>
          <w:color w:val="000000" w:themeColor="text1"/>
        </w:rPr>
        <w:t xml:space="preserve"> </w:t>
      </w:r>
      <w:r w:rsidR="00213B06">
        <w:rPr>
          <w:color w:val="000000" w:themeColor="text1"/>
        </w:rPr>
        <w:t xml:space="preserve">subject </w:t>
      </w:r>
      <w:r w:rsidR="00A003A0">
        <w:rPr>
          <w:color w:val="000000" w:themeColor="text1"/>
        </w:rPr>
        <w:t xml:space="preserve">matter </w:t>
      </w:r>
      <w:r>
        <w:rPr>
          <w:color w:val="000000" w:themeColor="text1"/>
        </w:rPr>
        <w:t xml:space="preserve">experts to serve on the editorial board, </w:t>
      </w:r>
      <w:r w:rsidR="00213B06">
        <w:rPr>
          <w:color w:val="000000" w:themeColor="text1"/>
        </w:rPr>
        <w:t xml:space="preserve">identifying </w:t>
      </w:r>
      <w:r w:rsidR="00213B06" w:rsidRPr="00B06BB0">
        <w:rPr>
          <w:i/>
          <w:color w:val="000000" w:themeColor="text1"/>
        </w:rPr>
        <w:t>ad hoc</w:t>
      </w:r>
      <w:r w:rsidR="00213B06">
        <w:rPr>
          <w:color w:val="000000" w:themeColor="text1"/>
        </w:rPr>
        <w:t xml:space="preserve"> reviewers for particular </w:t>
      </w:r>
      <w:r w:rsidR="00B06BB0">
        <w:rPr>
          <w:color w:val="000000" w:themeColor="text1"/>
        </w:rPr>
        <w:t>topics</w:t>
      </w:r>
      <w:r w:rsidR="00213B06">
        <w:rPr>
          <w:color w:val="000000" w:themeColor="text1"/>
        </w:rPr>
        <w:t xml:space="preserve">, </w:t>
      </w:r>
      <w:r w:rsidR="000B0A9D">
        <w:rPr>
          <w:color w:val="000000" w:themeColor="text1"/>
        </w:rPr>
        <w:t>offering</w:t>
      </w:r>
      <w:r>
        <w:rPr>
          <w:color w:val="000000" w:themeColor="text1"/>
        </w:rPr>
        <w:t xml:space="preserve"> educational feedback to first-time authors, suggesting more fitting journals for misdirected submission, acting on recommendations </w:t>
      </w:r>
      <w:r w:rsidR="00C278F8">
        <w:rPr>
          <w:color w:val="000000" w:themeColor="text1"/>
        </w:rPr>
        <w:t>by the</w:t>
      </w:r>
      <w:r>
        <w:rPr>
          <w:color w:val="000000" w:themeColor="text1"/>
        </w:rPr>
        <w:t xml:space="preserve"> editorial board, representing </w:t>
      </w:r>
      <w:r w:rsidRPr="00213B06">
        <w:rPr>
          <w:i/>
          <w:color w:val="000000" w:themeColor="text1"/>
        </w:rPr>
        <w:t xml:space="preserve">JVB </w:t>
      </w:r>
      <w:r>
        <w:rPr>
          <w:color w:val="000000" w:themeColor="text1"/>
        </w:rPr>
        <w:t>at conventions, and commissioning special issues</w:t>
      </w:r>
      <w:r w:rsidR="00213B06">
        <w:rPr>
          <w:color w:val="000000" w:themeColor="text1"/>
        </w:rPr>
        <w:t xml:space="preserve"> and monographs </w:t>
      </w:r>
      <w:r>
        <w:rPr>
          <w:color w:val="000000" w:themeColor="text1"/>
        </w:rPr>
        <w:t xml:space="preserve">on </w:t>
      </w:r>
      <w:r w:rsidR="00213B06">
        <w:rPr>
          <w:color w:val="000000" w:themeColor="text1"/>
        </w:rPr>
        <w:t xml:space="preserve">timely </w:t>
      </w:r>
      <w:r>
        <w:rPr>
          <w:color w:val="000000" w:themeColor="text1"/>
        </w:rPr>
        <w:t>topics</w:t>
      </w:r>
      <w:r w:rsidR="00213B06">
        <w:rPr>
          <w:color w:val="000000" w:themeColor="text1"/>
        </w:rPr>
        <w:t>.</w:t>
      </w:r>
    </w:p>
    <w:p w:rsidR="002642A6" w:rsidRDefault="00213B06" w:rsidP="001923AC">
      <w:pPr>
        <w:shd w:val="clear" w:color="auto" w:fill="FFFFFF"/>
        <w:spacing w:after="0" w:line="480" w:lineRule="auto"/>
        <w:rPr>
          <w:color w:val="000000" w:themeColor="text1"/>
        </w:rPr>
      </w:pPr>
      <w:r>
        <w:rPr>
          <w:color w:val="000000" w:themeColor="text1"/>
        </w:rPr>
        <w:lastRenderedPageBreak/>
        <w:tab/>
      </w:r>
      <w:r w:rsidR="000B0A9D">
        <w:rPr>
          <w:color w:val="000000" w:themeColor="text1"/>
        </w:rPr>
        <w:t xml:space="preserve">The challenges I encountered </w:t>
      </w:r>
      <w:r w:rsidR="00F801CF">
        <w:rPr>
          <w:color w:val="000000" w:themeColor="text1"/>
        </w:rPr>
        <w:t xml:space="preserve">included </w:t>
      </w:r>
      <w:r w:rsidR="006373E0">
        <w:rPr>
          <w:color w:val="000000" w:themeColor="text1"/>
        </w:rPr>
        <w:t xml:space="preserve">learning about qualitative research report standards and innovative statistical methods, assisting authors for whom English was a second language, </w:t>
      </w:r>
      <w:r>
        <w:rPr>
          <w:color w:val="000000" w:themeColor="text1"/>
        </w:rPr>
        <w:t xml:space="preserve">encouraging international submissions, </w:t>
      </w:r>
      <w:r w:rsidR="0062445E">
        <w:rPr>
          <w:color w:val="000000" w:themeColor="text1"/>
        </w:rPr>
        <w:t>restricting the number of special issues because of the limit of 1200 pages per year that were more than filled by author submissions,</w:t>
      </w:r>
      <w:r w:rsidR="006373E0">
        <w:rPr>
          <w:color w:val="000000" w:themeColor="text1"/>
        </w:rPr>
        <w:t xml:space="preserve"> </w:t>
      </w:r>
      <w:r>
        <w:rPr>
          <w:color w:val="000000" w:themeColor="text1"/>
        </w:rPr>
        <w:t xml:space="preserve">evaluating submissions </w:t>
      </w:r>
      <w:r w:rsidR="00E018EB">
        <w:rPr>
          <w:color w:val="000000" w:themeColor="text1"/>
        </w:rPr>
        <w:t>that included</w:t>
      </w:r>
      <w:r>
        <w:rPr>
          <w:color w:val="000000" w:themeColor="text1"/>
        </w:rPr>
        <w:t xml:space="preserve"> </w:t>
      </w:r>
      <w:r w:rsidR="00C90F0D">
        <w:rPr>
          <w:color w:val="000000" w:themeColor="text1"/>
        </w:rPr>
        <w:t>data obtained from on-line panel</w:t>
      </w:r>
      <w:r>
        <w:rPr>
          <w:color w:val="000000" w:themeColor="text1"/>
        </w:rPr>
        <w:t>s</w:t>
      </w:r>
      <w:r w:rsidR="00C90F0D">
        <w:rPr>
          <w:color w:val="000000" w:themeColor="text1"/>
        </w:rPr>
        <w:t xml:space="preserve"> of participants who </w:t>
      </w:r>
      <w:r>
        <w:rPr>
          <w:color w:val="000000" w:themeColor="text1"/>
        </w:rPr>
        <w:t>were</w:t>
      </w:r>
      <w:r w:rsidR="00C90F0D">
        <w:rPr>
          <w:color w:val="000000" w:themeColor="text1"/>
        </w:rPr>
        <w:t xml:space="preserve"> paid to respond</w:t>
      </w:r>
      <w:r w:rsidR="006373E0">
        <w:rPr>
          <w:color w:val="000000" w:themeColor="text1"/>
        </w:rPr>
        <w:t xml:space="preserve">, dealing with disputes about author credit and plagiarism claims, and preventing </w:t>
      </w:r>
      <w:r w:rsidR="006373E0">
        <w:rPr>
          <w:i/>
          <w:color w:val="000000" w:themeColor="text1"/>
        </w:rPr>
        <w:t>ad hominem</w:t>
      </w:r>
      <w:r w:rsidR="006373E0">
        <w:rPr>
          <w:color w:val="000000" w:themeColor="text1"/>
        </w:rPr>
        <w:t xml:space="preserve"> comments in reviews and published articles</w:t>
      </w:r>
      <w:r w:rsidR="00C90F0D">
        <w:rPr>
          <w:color w:val="000000" w:themeColor="text1"/>
        </w:rPr>
        <w:t xml:space="preserve">. </w:t>
      </w:r>
      <w:r w:rsidR="000B0A9D">
        <w:rPr>
          <w:color w:val="000000" w:themeColor="text1"/>
        </w:rPr>
        <w:t xml:space="preserve">As demanding as </w:t>
      </w:r>
      <w:r>
        <w:rPr>
          <w:color w:val="000000" w:themeColor="text1"/>
        </w:rPr>
        <w:t>they were, these challenges paled in</w:t>
      </w:r>
      <w:r w:rsidR="00A003A0">
        <w:rPr>
          <w:color w:val="000000" w:themeColor="text1"/>
        </w:rPr>
        <w:t xml:space="preserve"> comparison</w:t>
      </w:r>
      <w:r>
        <w:rPr>
          <w:color w:val="000000" w:themeColor="text1"/>
        </w:rPr>
        <w:t xml:space="preserve"> to </w:t>
      </w:r>
      <w:r w:rsidR="000B0A9D">
        <w:rPr>
          <w:color w:val="000000" w:themeColor="text1"/>
        </w:rPr>
        <w:t xml:space="preserve">making the </w:t>
      </w:r>
      <w:r w:rsidR="00F801CF">
        <w:rPr>
          <w:color w:val="000000" w:themeColor="text1"/>
        </w:rPr>
        <w:t xml:space="preserve">transition from paper to on-line submissions and </w:t>
      </w:r>
      <w:r w:rsidR="00C278F8">
        <w:rPr>
          <w:color w:val="000000" w:themeColor="text1"/>
        </w:rPr>
        <w:t xml:space="preserve">later </w:t>
      </w:r>
      <w:r w:rsidR="00F801CF">
        <w:rPr>
          <w:color w:val="000000" w:themeColor="text1"/>
        </w:rPr>
        <w:t>moving to article-based publishing</w:t>
      </w:r>
      <w:r w:rsidR="000B0A9D">
        <w:rPr>
          <w:color w:val="000000" w:themeColor="text1"/>
        </w:rPr>
        <w:t xml:space="preserve">. Learning to manage the on-line </w:t>
      </w:r>
      <w:r w:rsidR="007B1224">
        <w:rPr>
          <w:color w:val="000000" w:themeColor="text1"/>
        </w:rPr>
        <w:t xml:space="preserve">submission and peer review </w:t>
      </w:r>
      <w:r w:rsidR="000B0A9D">
        <w:rPr>
          <w:color w:val="000000" w:themeColor="text1"/>
        </w:rPr>
        <w:t xml:space="preserve">system took </w:t>
      </w:r>
      <w:r w:rsidR="000B7B42">
        <w:rPr>
          <w:color w:val="000000" w:themeColor="text1"/>
        </w:rPr>
        <w:t xml:space="preserve">both time and </w:t>
      </w:r>
      <w:r w:rsidR="000B0A9D">
        <w:rPr>
          <w:color w:val="000000" w:themeColor="text1"/>
        </w:rPr>
        <w:t>effort</w:t>
      </w:r>
      <w:r w:rsidR="000B7B42">
        <w:rPr>
          <w:color w:val="000000" w:themeColor="text1"/>
        </w:rPr>
        <w:t>, although eventually it saved time.</w:t>
      </w:r>
      <w:r w:rsidR="000B0A9D">
        <w:rPr>
          <w:color w:val="000000" w:themeColor="text1"/>
        </w:rPr>
        <w:t xml:space="preserve"> </w:t>
      </w:r>
      <w:r w:rsidR="00917BA5">
        <w:rPr>
          <w:color w:val="000000" w:themeColor="text1"/>
        </w:rPr>
        <w:t>The subsequent move to a digital-first paradigm significantly increased the speed of article publication. In the prior print-driven paradigm</w:t>
      </w:r>
      <w:r w:rsidR="000B7B42">
        <w:rPr>
          <w:color w:val="000000" w:themeColor="text1"/>
        </w:rPr>
        <w:t xml:space="preserve"> I was able to </w:t>
      </w:r>
      <w:r w:rsidR="00F801CF">
        <w:rPr>
          <w:color w:val="000000" w:themeColor="text1"/>
        </w:rPr>
        <w:t>comp</w:t>
      </w:r>
      <w:r w:rsidR="00917BA5">
        <w:rPr>
          <w:color w:val="000000" w:themeColor="text1"/>
        </w:rPr>
        <w:t>ose</w:t>
      </w:r>
      <w:r w:rsidR="00F801CF">
        <w:rPr>
          <w:color w:val="000000" w:themeColor="text1"/>
        </w:rPr>
        <w:t xml:space="preserve"> print issues</w:t>
      </w:r>
      <w:r w:rsidR="00C278F8">
        <w:rPr>
          <w:color w:val="000000" w:themeColor="text1"/>
        </w:rPr>
        <w:t xml:space="preserve"> by</w:t>
      </w:r>
      <w:r w:rsidR="000B7B42">
        <w:rPr>
          <w:color w:val="000000" w:themeColor="text1"/>
        </w:rPr>
        <w:t xml:space="preserve"> </w:t>
      </w:r>
      <w:r w:rsidR="00917BA5">
        <w:rPr>
          <w:color w:val="000000" w:themeColor="text1"/>
        </w:rPr>
        <w:t xml:space="preserve">selecting the articles and </w:t>
      </w:r>
      <w:r w:rsidR="000B7B42">
        <w:rPr>
          <w:color w:val="000000" w:themeColor="text1"/>
        </w:rPr>
        <w:t>arranging the table of contents in a systematic manner</w:t>
      </w:r>
      <w:r w:rsidR="00917BA5">
        <w:rPr>
          <w:color w:val="000000" w:themeColor="text1"/>
        </w:rPr>
        <w:t>. Publishing article</w:t>
      </w:r>
      <w:r w:rsidR="00D25591">
        <w:rPr>
          <w:color w:val="000000" w:themeColor="text1"/>
        </w:rPr>
        <w:t>s</w:t>
      </w:r>
      <w:r w:rsidR="00917BA5">
        <w:rPr>
          <w:color w:val="000000" w:themeColor="text1"/>
        </w:rPr>
        <w:t xml:space="preserve"> digitally before they appea</w:t>
      </w:r>
      <w:r w:rsidR="00E018EB">
        <w:rPr>
          <w:color w:val="000000" w:themeColor="text1"/>
        </w:rPr>
        <w:t>red</w:t>
      </w:r>
      <w:r w:rsidR="00917BA5">
        <w:rPr>
          <w:color w:val="000000" w:themeColor="text1"/>
        </w:rPr>
        <w:t xml:space="preserve"> in print issues </w:t>
      </w:r>
      <w:r w:rsidR="000B7B42">
        <w:rPr>
          <w:color w:val="000000" w:themeColor="text1"/>
        </w:rPr>
        <w:t xml:space="preserve">meant that once an article was accepted, and after proofing, it was published </w:t>
      </w:r>
      <w:r w:rsidR="00917BA5">
        <w:rPr>
          <w:color w:val="000000" w:themeColor="text1"/>
        </w:rPr>
        <w:t xml:space="preserve">electronically </w:t>
      </w:r>
      <w:r w:rsidR="000B7B42">
        <w:rPr>
          <w:color w:val="000000" w:themeColor="text1"/>
        </w:rPr>
        <w:t>in the current, open issue. Rather than the editor composing issues, chro</w:t>
      </w:r>
      <w:r w:rsidR="00917BA5">
        <w:rPr>
          <w:color w:val="000000" w:themeColor="text1"/>
        </w:rPr>
        <w:t>nological flow determined issue</w:t>
      </w:r>
      <w:r w:rsidR="000B7B42">
        <w:rPr>
          <w:color w:val="000000" w:themeColor="text1"/>
        </w:rPr>
        <w:t xml:space="preserve"> content. </w:t>
      </w:r>
      <w:r w:rsidR="00D25591">
        <w:rPr>
          <w:color w:val="000000" w:themeColor="text1"/>
        </w:rPr>
        <w:t>Instead of six issues per year of about 190 pages</w:t>
      </w:r>
      <w:r w:rsidR="00C278F8">
        <w:rPr>
          <w:color w:val="000000" w:themeColor="text1"/>
        </w:rPr>
        <w:t xml:space="preserve"> each</w:t>
      </w:r>
      <w:r w:rsidR="00D25591">
        <w:rPr>
          <w:color w:val="000000" w:themeColor="text1"/>
        </w:rPr>
        <w:t>, issue</w:t>
      </w:r>
      <w:r w:rsidR="001923AC">
        <w:rPr>
          <w:color w:val="000000" w:themeColor="text1"/>
        </w:rPr>
        <w:t xml:space="preserve"> length</w:t>
      </w:r>
      <w:r w:rsidR="00D25591">
        <w:rPr>
          <w:color w:val="000000" w:themeColor="text1"/>
        </w:rPr>
        <w:t xml:space="preserve"> became determined solely by the number of accepted articles since the prior issue. </w:t>
      </w:r>
      <w:r w:rsidR="000B7B42">
        <w:rPr>
          <w:color w:val="000000" w:themeColor="text1"/>
        </w:rPr>
        <w:t>Authors like</w:t>
      </w:r>
      <w:r w:rsidR="00D25591">
        <w:rPr>
          <w:color w:val="000000" w:themeColor="text1"/>
        </w:rPr>
        <w:t>d</w:t>
      </w:r>
      <w:r w:rsidR="000B7B42">
        <w:rPr>
          <w:color w:val="000000" w:themeColor="text1"/>
        </w:rPr>
        <w:t xml:space="preserve"> the fact that their articles </w:t>
      </w:r>
      <w:r w:rsidR="00D25591">
        <w:rPr>
          <w:color w:val="000000" w:themeColor="text1"/>
        </w:rPr>
        <w:t xml:space="preserve">were being </w:t>
      </w:r>
      <w:r w:rsidR="000B7B42">
        <w:rPr>
          <w:color w:val="000000" w:themeColor="text1"/>
        </w:rPr>
        <w:t>published as quickly</w:t>
      </w:r>
      <w:r w:rsidR="00917BA5">
        <w:rPr>
          <w:color w:val="000000" w:themeColor="text1"/>
        </w:rPr>
        <w:t xml:space="preserve"> </w:t>
      </w:r>
      <w:r w:rsidR="00E018EB">
        <w:rPr>
          <w:color w:val="000000" w:themeColor="text1"/>
        </w:rPr>
        <w:t xml:space="preserve">as possible. </w:t>
      </w:r>
      <w:r w:rsidR="002642A6">
        <w:rPr>
          <w:color w:val="000000" w:themeColor="text1"/>
        </w:rPr>
        <w:t>The digital</w:t>
      </w:r>
      <w:r w:rsidR="00E018EB">
        <w:rPr>
          <w:color w:val="000000" w:themeColor="text1"/>
        </w:rPr>
        <w:t>-</w:t>
      </w:r>
      <w:r w:rsidR="002642A6">
        <w:rPr>
          <w:color w:val="000000" w:themeColor="text1"/>
        </w:rPr>
        <w:t xml:space="preserve">first </w:t>
      </w:r>
      <w:r w:rsidR="00E018EB">
        <w:rPr>
          <w:color w:val="000000" w:themeColor="text1"/>
        </w:rPr>
        <w:t xml:space="preserve">publishing </w:t>
      </w:r>
      <w:r w:rsidR="002642A6">
        <w:rPr>
          <w:color w:val="000000" w:themeColor="text1"/>
        </w:rPr>
        <w:t>p</w:t>
      </w:r>
      <w:r w:rsidR="00E018EB">
        <w:rPr>
          <w:color w:val="000000" w:themeColor="text1"/>
        </w:rPr>
        <w:t xml:space="preserve">latform also served </w:t>
      </w:r>
      <w:r w:rsidR="002642A6">
        <w:rPr>
          <w:color w:val="000000" w:themeColor="text1"/>
        </w:rPr>
        <w:t>the needs of the increasing number of scholars, as shown by download figures, who browse, search, read, and print articles on-line</w:t>
      </w:r>
      <w:r w:rsidR="00E018EB">
        <w:rPr>
          <w:color w:val="000000" w:themeColor="text1"/>
        </w:rPr>
        <w:t>.</w:t>
      </w:r>
      <w:r w:rsidR="002642A6">
        <w:rPr>
          <w:color w:val="000000" w:themeColor="text1"/>
        </w:rPr>
        <w:t xml:space="preserve"> </w:t>
      </w:r>
      <w:r w:rsidR="00611D66">
        <w:rPr>
          <w:color w:val="000000" w:themeColor="text1"/>
        </w:rPr>
        <w:t>The transition from p</w:t>
      </w:r>
      <w:r w:rsidR="00E018EB">
        <w:rPr>
          <w:color w:val="000000" w:themeColor="text1"/>
        </w:rPr>
        <w:t xml:space="preserve">rint to electronic publishing also </w:t>
      </w:r>
      <w:r w:rsidR="00611D66">
        <w:rPr>
          <w:color w:val="000000" w:themeColor="text1"/>
        </w:rPr>
        <w:t>change</w:t>
      </w:r>
      <w:r w:rsidR="00E018EB">
        <w:rPr>
          <w:color w:val="000000" w:themeColor="text1"/>
        </w:rPr>
        <w:t>d</w:t>
      </w:r>
      <w:r w:rsidR="00611D66">
        <w:rPr>
          <w:color w:val="000000" w:themeColor="text1"/>
        </w:rPr>
        <w:t xml:space="preserve"> how promotion and tenure committees evaluated </w:t>
      </w:r>
      <w:r w:rsidR="00611D66" w:rsidRPr="00E018EB">
        <w:rPr>
          <w:i/>
          <w:color w:val="000000" w:themeColor="text1"/>
        </w:rPr>
        <w:t>JVB</w:t>
      </w:r>
      <w:r w:rsidR="003C3F5D">
        <w:rPr>
          <w:color w:val="000000" w:themeColor="text1"/>
        </w:rPr>
        <w:t xml:space="preserve">, and in turn the contributions of individual authors. </w:t>
      </w:r>
      <w:r w:rsidR="00611D66">
        <w:rPr>
          <w:color w:val="000000" w:themeColor="text1"/>
        </w:rPr>
        <w:t>Originally</w:t>
      </w:r>
      <w:r w:rsidR="00E018EB">
        <w:rPr>
          <w:color w:val="000000" w:themeColor="text1"/>
        </w:rPr>
        <w:t xml:space="preserve">, </w:t>
      </w:r>
      <w:r w:rsidR="00A003A0">
        <w:rPr>
          <w:color w:val="000000" w:themeColor="text1"/>
        </w:rPr>
        <w:t xml:space="preserve">they judged </w:t>
      </w:r>
      <w:r w:rsidR="00E018EB" w:rsidRPr="00A003A0">
        <w:rPr>
          <w:i/>
          <w:color w:val="000000" w:themeColor="text1"/>
        </w:rPr>
        <w:t>JVB</w:t>
      </w:r>
      <w:r w:rsidR="00E018EB">
        <w:rPr>
          <w:color w:val="000000" w:themeColor="text1"/>
        </w:rPr>
        <w:t xml:space="preserve"> by the</w:t>
      </w:r>
      <w:r w:rsidR="00611D66">
        <w:rPr>
          <w:color w:val="000000" w:themeColor="text1"/>
        </w:rPr>
        <w:t xml:space="preserve"> number of subscribers, </w:t>
      </w:r>
      <w:r w:rsidR="001923AC">
        <w:rPr>
          <w:color w:val="000000" w:themeColor="text1"/>
        </w:rPr>
        <w:t>then</w:t>
      </w:r>
      <w:r w:rsidR="00E018EB">
        <w:rPr>
          <w:color w:val="000000" w:themeColor="text1"/>
        </w:rPr>
        <w:t xml:space="preserve"> by </w:t>
      </w:r>
      <w:r w:rsidR="00611D66">
        <w:rPr>
          <w:color w:val="000000" w:themeColor="text1"/>
        </w:rPr>
        <w:t xml:space="preserve">impact factor, </w:t>
      </w:r>
      <w:r w:rsidR="001923AC">
        <w:rPr>
          <w:color w:val="000000" w:themeColor="text1"/>
        </w:rPr>
        <w:t>later by</w:t>
      </w:r>
      <w:r w:rsidR="00611D66">
        <w:rPr>
          <w:color w:val="000000" w:themeColor="text1"/>
        </w:rPr>
        <w:t xml:space="preserve"> article citations</w:t>
      </w:r>
      <w:r w:rsidR="00E018EB">
        <w:rPr>
          <w:color w:val="000000" w:themeColor="text1"/>
        </w:rPr>
        <w:t>,</w:t>
      </w:r>
      <w:r w:rsidR="00611D66">
        <w:rPr>
          <w:color w:val="000000" w:themeColor="text1"/>
        </w:rPr>
        <w:t xml:space="preserve"> and</w:t>
      </w:r>
      <w:r w:rsidR="00C278F8">
        <w:rPr>
          <w:color w:val="000000" w:themeColor="text1"/>
        </w:rPr>
        <w:t xml:space="preserve"> eventually</w:t>
      </w:r>
      <w:r w:rsidR="00611D66">
        <w:rPr>
          <w:color w:val="000000" w:themeColor="text1"/>
        </w:rPr>
        <w:t xml:space="preserve"> </w:t>
      </w:r>
      <w:r w:rsidR="001923AC">
        <w:rPr>
          <w:color w:val="000000" w:themeColor="text1"/>
        </w:rPr>
        <w:t xml:space="preserve">by </w:t>
      </w:r>
      <w:r w:rsidR="00611D66">
        <w:rPr>
          <w:color w:val="000000" w:themeColor="text1"/>
        </w:rPr>
        <w:t>article downloads.</w:t>
      </w:r>
    </w:p>
    <w:p w:rsidR="000E1951" w:rsidRDefault="009D765C" w:rsidP="001923AC">
      <w:pPr>
        <w:shd w:val="clear" w:color="auto" w:fill="FFFFFF"/>
        <w:spacing w:after="0" w:line="480" w:lineRule="auto"/>
        <w:rPr>
          <w:color w:val="000000" w:themeColor="text1"/>
        </w:rPr>
      </w:pPr>
      <w:r>
        <w:rPr>
          <w:color w:val="000000" w:themeColor="text1"/>
        </w:rPr>
        <w:lastRenderedPageBreak/>
        <w:tab/>
        <w:t>Reflecting on</w:t>
      </w:r>
      <w:r w:rsidR="00213B06">
        <w:rPr>
          <w:color w:val="000000" w:themeColor="text1"/>
        </w:rPr>
        <w:t xml:space="preserve"> the the growth of vocational psychology</w:t>
      </w:r>
      <w:r w:rsidR="00E018EB">
        <w:rPr>
          <w:color w:val="000000" w:themeColor="text1"/>
        </w:rPr>
        <w:t>,</w:t>
      </w:r>
      <w:r w:rsidR="00213B06">
        <w:rPr>
          <w:color w:val="000000" w:themeColor="text1"/>
        </w:rPr>
        <w:t xml:space="preserve"> I came t</w:t>
      </w:r>
      <w:r>
        <w:rPr>
          <w:color w:val="000000" w:themeColor="text1"/>
        </w:rPr>
        <w:t>o concentrate on the</w:t>
      </w:r>
      <w:r w:rsidRPr="00E25021">
        <w:rPr>
          <w:color w:val="000000" w:themeColor="text1"/>
        </w:rPr>
        <w:t xml:space="preserve"> need to compile and further develop the relevant concepts and findings</w:t>
      </w:r>
      <w:r>
        <w:rPr>
          <w:color w:val="000000" w:themeColor="text1"/>
        </w:rPr>
        <w:t xml:space="preserve"> produced by </w:t>
      </w:r>
      <w:r w:rsidRPr="00E018EB">
        <w:rPr>
          <w:i/>
          <w:color w:val="000000" w:themeColor="text1"/>
        </w:rPr>
        <w:t>JVB</w:t>
      </w:r>
      <w:r>
        <w:rPr>
          <w:color w:val="000000" w:themeColor="text1"/>
        </w:rPr>
        <w:t xml:space="preserve"> authors.</w:t>
      </w:r>
      <w:r w:rsidR="00BE1B41">
        <w:rPr>
          <w:color w:val="000000" w:themeColor="text1"/>
        </w:rPr>
        <w:t xml:space="preserve"> </w:t>
      </w:r>
      <w:r w:rsidR="0081790D" w:rsidRPr="00E25021">
        <w:rPr>
          <w:color w:val="000000" w:themeColor="text1"/>
          <w:shd w:val="clear" w:color="auto" w:fill="FFFFFF"/>
        </w:rPr>
        <w:t xml:space="preserve">With new studies from around the world constantly being published, I </w:t>
      </w:r>
      <w:r w:rsidR="008957C3">
        <w:rPr>
          <w:color w:val="000000" w:themeColor="text1"/>
          <w:shd w:val="clear" w:color="auto" w:fill="FFFFFF"/>
        </w:rPr>
        <w:t>seldom</w:t>
      </w:r>
      <w:r w:rsidR="007B1224">
        <w:rPr>
          <w:color w:val="000000" w:themeColor="text1"/>
          <w:shd w:val="clear" w:color="auto" w:fill="FFFFFF"/>
        </w:rPr>
        <w:t xml:space="preserve"> </w:t>
      </w:r>
      <w:r w:rsidR="00726C9E">
        <w:rPr>
          <w:color w:val="000000" w:themeColor="text1"/>
          <w:shd w:val="clear" w:color="auto" w:fill="FFFFFF"/>
        </w:rPr>
        <w:t xml:space="preserve">thought about how to </w:t>
      </w:r>
      <w:r w:rsidR="0081790D" w:rsidRPr="00E25021">
        <w:rPr>
          <w:color w:val="000000" w:themeColor="text1"/>
          <w:shd w:val="clear" w:color="auto" w:fill="FFFFFF"/>
        </w:rPr>
        <w:t>organiz</w:t>
      </w:r>
      <w:r w:rsidR="00726C9E">
        <w:rPr>
          <w:color w:val="000000" w:themeColor="text1"/>
          <w:shd w:val="clear" w:color="auto" w:fill="FFFFFF"/>
        </w:rPr>
        <w:t>e</w:t>
      </w:r>
      <w:r w:rsidR="0081790D" w:rsidRPr="00E25021">
        <w:rPr>
          <w:color w:val="000000" w:themeColor="text1"/>
          <w:shd w:val="clear" w:color="auto" w:fill="FFFFFF"/>
        </w:rPr>
        <w:t xml:space="preserve"> the information with a </w:t>
      </w:r>
      <w:r w:rsidR="00C7416C" w:rsidRPr="00E25021">
        <w:rPr>
          <w:color w:val="000000" w:themeColor="text1"/>
          <w:shd w:val="clear" w:color="auto" w:fill="FFFFFF"/>
        </w:rPr>
        <w:t xml:space="preserve">systematic approach </w:t>
      </w:r>
      <w:r w:rsidR="002F0096" w:rsidRPr="00E25021">
        <w:rPr>
          <w:color w:val="000000" w:themeColor="text1"/>
        </w:rPr>
        <w:t xml:space="preserve">that </w:t>
      </w:r>
      <w:r w:rsidR="00726C9E">
        <w:rPr>
          <w:color w:val="000000" w:themeColor="text1"/>
        </w:rPr>
        <w:t>positions</w:t>
      </w:r>
      <w:r w:rsidR="002F0096" w:rsidRPr="00E25021">
        <w:rPr>
          <w:color w:val="000000" w:themeColor="text1"/>
        </w:rPr>
        <w:t xml:space="preserve"> essential features in</w:t>
      </w:r>
      <w:r w:rsidR="00726C9E">
        <w:rPr>
          <w:color w:val="000000" w:themeColor="text1"/>
        </w:rPr>
        <w:t xml:space="preserve">to an </w:t>
      </w:r>
      <w:r w:rsidR="002F0096" w:rsidRPr="00E25021">
        <w:rPr>
          <w:color w:val="000000" w:themeColor="text1"/>
        </w:rPr>
        <w:t xml:space="preserve">integrative </w:t>
      </w:r>
      <w:r w:rsidR="00C7416C" w:rsidRPr="00E25021">
        <w:rPr>
          <w:color w:val="000000" w:themeColor="text1"/>
        </w:rPr>
        <w:t xml:space="preserve">framework. </w:t>
      </w:r>
      <w:r w:rsidR="00726C9E">
        <w:rPr>
          <w:color w:val="000000" w:themeColor="text1"/>
        </w:rPr>
        <w:t>I remembered that f</w:t>
      </w:r>
      <w:r w:rsidR="00C7416C" w:rsidRPr="00E25021">
        <w:rPr>
          <w:color w:val="000000" w:themeColor="text1"/>
        </w:rPr>
        <w:t xml:space="preserve">or many years </w:t>
      </w:r>
      <w:r w:rsidR="00C7416C" w:rsidRPr="00E018EB">
        <w:rPr>
          <w:i/>
          <w:color w:val="000000" w:themeColor="text1"/>
        </w:rPr>
        <w:t xml:space="preserve">JVB </w:t>
      </w:r>
      <w:r w:rsidR="00C7416C" w:rsidRPr="00E25021">
        <w:rPr>
          <w:color w:val="000000" w:themeColor="text1"/>
        </w:rPr>
        <w:t xml:space="preserve">published an annual review of literature. That </w:t>
      </w:r>
      <w:r w:rsidR="00726C9E">
        <w:rPr>
          <w:color w:val="000000" w:themeColor="text1"/>
        </w:rPr>
        <w:t xml:space="preserve">practice </w:t>
      </w:r>
      <w:r w:rsidR="00C7416C" w:rsidRPr="00E25021">
        <w:rPr>
          <w:color w:val="000000" w:themeColor="text1"/>
        </w:rPr>
        <w:t xml:space="preserve">ended because it was difficult for any one </w:t>
      </w:r>
      <w:r w:rsidR="00E018EB">
        <w:rPr>
          <w:color w:val="000000" w:themeColor="text1"/>
        </w:rPr>
        <w:t xml:space="preserve">reviewer </w:t>
      </w:r>
      <w:r w:rsidR="00C7416C" w:rsidRPr="00E25021">
        <w:rPr>
          <w:color w:val="000000" w:themeColor="text1"/>
        </w:rPr>
        <w:t>or</w:t>
      </w:r>
      <w:r w:rsidR="00CB43E4">
        <w:rPr>
          <w:color w:val="000000" w:themeColor="text1"/>
        </w:rPr>
        <w:t xml:space="preserve"> a</w:t>
      </w:r>
      <w:r w:rsidR="00C7416C" w:rsidRPr="00E25021">
        <w:rPr>
          <w:color w:val="000000" w:themeColor="text1"/>
        </w:rPr>
        <w:t xml:space="preserve"> group of reviewers to digest the more than 700 relevant article</w:t>
      </w:r>
      <w:r w:rsidR="002F1BE1" w:rsidRPr="00E25021">
        <w:rPr>
          <w:color w:val="000000" w:themeColor="text1"/>
        </w:rPr>
        <w:t>s</w:t>
      </w:r>
      <w:r w:rsidR="00C7416C" w:rsidRPr="00E25021">
        <w:rPr>
          <w:color w:val="000000" w:themeColor="text1"/>
        </w:rPr>
        <w:t xml:space="preserve"> published </w:t>
      </w:r>
      <w:r w:rsidR="002F1BE1" w:rsidRPr="00E25021">
        <w:rPr>
          <w:color w:val="000000" w:themeColor="text1"/>
        </w:rPr>
        <w:t xml:space="preserve">each year </w:t>
      </w:r>
      <w:r w:rsidR="00C7416C" w:rsidRPr="00E25021">
        <w:rPr>
          <w:color w:val="000000" w:themeColor="text1"/>
        </w:rPr>
        <w:t>across numerous journals. The annual review was replaced for a few years by invited review</w:t>
      </w:r>
      <w:r w:rsidR="002642A6">
        <w:rPr>
          <w:color w:val="000000" w:themeColor="text1"/>
        </w:rPr>
        <w:t>s</w:t>
      </w:r>
      <w:r w:rsidR="00C7416C" w:rsidRPr="00E25021">
        <w:rPr>
          <w:color w:val="000000" w:themeColor="text1"/>
        </w:rPr>
        <w:t xml:space="preserve"> on specific topics</w:t>
      </w:r>
      <w:r w:rsidR="000E1951">
        <w:rPr>
          <w:color w:val="000000" w:themeColor="text1"/>
        </w:rPr>
        <w:t>, yet t</w:t>
      </w:r>
      <w:r w:rsidR="00C7416C" w:rsidRPr="00E25021">
        <w:rPr>
          <w:color w:val="000000" w:themeColor="text1"/>
        </w:rPr>
        <w:t xml:space="preserve">hat too was abandoned because of the difficulty in </w:t>
      </w:r>
      <w:r w:rsidR="00286E2F" w:rsidRPr="00E25021">
        <w:rPr>
          <w:color w:val="000000" w:themeColor="text1"/>
        </w:rPr>
        <w:t>recruiting a</w:t>
      </w:r>
      <w:r w:rsidR="00C7416C" w:rsidRPr="00E25021">
        <w:rPr>
          <w:color w:val="000000" w:themeColor="text1"/>
        </w:rPr>
        <w:t>uthors</w:t>
      </w:r>
      <w:r w:rsidR="00286E2F" w:rsidRPr="00E25021">
        <w:rPr>
          <w:color w:val="000000" w:themeColor="text1"/>
        </w:rPr>
        <w:t xml:space="preserve"> to perform a challenging and time-consuming task</w:t>
      </w:r>
      <w:r w:rsidR="00C7416C" w:rsidRPr="00E25021">
        <w:rPr>
          <w:color w:val="000000" w:themeColor="text1"/>
        </w:rPr>
        <w:t xml:space="preserve">. </w:t>
      </w:r>
      <w:r w:rsidR="002642A6">
        <w:rPr>
          <w:color w:val="000000" w:themeColor="text1"/>
        </w:rPr>
        <w:t>Recently, E</w:t>
      </w:r>
      <w:r w:rsidR="00627DCB">
        <w:rPr>
          <w:color w:val="000000" w:themeColor="text1"/>
        </w:rPr>
        <w:t xml:space="preserve">ditor Fouad </w:t>
      </w:r>
      <w:r w:rsidR="00CB43E4">
        <w:rPr>
          <w:color w:val="000000" w:themeColor="text1"/>
        </w:rPr>
        <w:t xml:space="preserve">effectively </w:t>
      </w:r>
      <w:r w:rsidR="002642A6">
        <w:rPr>
          <w:color w:val="000000" w:themeColor="text1"/>
        </w:rPr>
        <w:t>addressed the need</w:t>
      </w:r>
      <w:r w:rsidR="00A003A0">
        <w:rPr>
          <w:color w:val="000000" w:themeColor="text1"/>
        </w:rPr>
        <w:t xml:space="preserve"> </w:t>
      </w:r>
      <w:r w:rsidR="00EE63F3" w:rsidRPr="00E25021">
        <w:rPr>
          <w:color w:val="000000" w:themeColor="text1"/>
        </w:rPr>
        <w:t>to organize the plethora of literature</w:t>
      </w:r>
      <w:r w:rsidR="00EE63F3">
        <w:rPr>
          <w:color w:val="000000" w:themeColor="text1"/>
        </w:rPr>
        <w:t xml:space="preserve"> on particular topics</w:t>
      </w:r>
      <w:r w:rsidR="00EE63F3" w:rsidRPr="00E25021">
        <w:rPr>
          <w:color w:val="000000" w:themeColor="text1"/>
        </w:rPr>
        <w:t xml:space="preserve"> into a coherent whole</w:t>
      </w:r>
      <w:r w:rsidR="00EE63F3">
        <w:rPr>
          <w:color w:val="000000" w:themeColor="text1"/>
        </w:rPr>
        <w:t xml:space="preserve"> </w:t>
      </w:r>
      <w:r w:rsidR="002642A6">
        <w:rPr>
          <w:color w:val="000000" w:themeColor="text1"/>
        </w:rPr>
        <w:t xml:space="preserve">by publishing </w:t>
      </w:r>
      <w:r w:rsidR="00DD6D56">
        <w:rPr>
          <w:color w:val="000000" w:themeColor="text1"/>
        </w:rPr>
        <w:t xml:space="preserve">special issues and </w:t>
      </w:r>
      <w:r w:rsidR="00627DCB">
        <w:rPr>
          <w:color w:val="000000" w:themeColor="text1"/>
        </w:rPr>
        <w:t>annual review issue</w:t>
      </w:r>
      <w:r w:rsidR="008957C3">
        <w:rPr>
          <w:color w:val="000000" w:themeColor="text1"/>
        </w:rPr>
        <w:t>s (Fouad, 2019, 2020)</w:t>
      </w:r>
      <w:r w:rsidR="002642A6">
        <w:rPr>
          <w:color w:val="000000" w:themeColor="text1"/>
        </w:rPr>
        <w:t xml:space="preserve"> </w:t>
      </w:r>
      <w:r w:rsidR="00EE63F3">
        <w:rPr>
          <w:color w:val="000000" w:themeColor="text1"/>
        </w:rPr>
        <w:t xml:space="preserve">that </w:t>
      </w:r>
      <w:r w:rsidR="00627DCB">
        <w:rPr>
          <w:color w:val="000000" w:themeColor="text1"/>
        </w:rPr>
        <w:t>provide a critical, in-depth</w:t>
      </w:r>
      <w:r w:rsidR="002642A6">
        <w:rPr>
          <w:color w:val="000000" w:themeColor="text1"/>
        </w:rPr>
        <w:t xml:space="preserve"> examination </w:t>
      </w:r>
      <w:r w:rsidR="00627DCB">
        <w:rPr>
          <w:color w:val="000000" w:themeColor="text1"/>
        </w:rPr>
        <w:t xml:space="preserve">of </w:t>
      </w:r>
      <w:r w:rsidR="00EE63F3">
        <w:rPr>
          <w:color w:val="000000" w:themeColor="text1"/>
        </w:rPr>
        <w:t xml:space="preserve">specific </w:t>
      </w:r>
      <w:r w:rsidR="00627DCB">
        <w:rPr>
          <w:color w:val="000000" w:themeColor="text1"/>
        </w:rPr>
        <w:t xml:space="preserve">constructs. </w:t>
      </w:r>
      <w:r w:rsidR="00F35065">
        <w:rPr>
          <w:color w:val="000000" w:themeColor="text1"/>
        </w:rPr>
        <w:t xml:space="preserve">In musing about the future development of </w:t>
      </w:r>
      <w:r w:rsidR="00F35065" w:rsidRPr="00EE63F3">
        <w:rPr>
          <w:i/>
          <w:color w:val="000000" w:themeColor="text1"/>
        </w:rPr>
        <w:t>JVB</w:t>
      </w:r>
      <w:r w:rsidR="00EE63F3">
        <w:rPr>
          <w:color w:val="000000" w:themeColor="text1"/>
        </w:rPr>
        <w:t>,</w:t>
      </w:r>
      <w:r w:rsidR="00F35065">
        <w:rPr>
          <w:color w:val="000000" w:themeColor="text1"/>
        </w:rPr>
        <w:t xml:space="preserve"> </w:t>
      </w:r>
      <w:r w:rsidR="00EE63F3">
        <w:rPr>
          <w:color w:val="000000" w:themeColor="text1"/>
        </w:rPr>
        <w:t>a</w:t>
      </w:r>
      <w:r w:rsidR="00F35065">
        <w:rPr>
          <w:color w:val="000000" w:themeColor="text1"/>
        </w:rPr>
        <w:t>nother step</w:t>
      </w:r>
      <w:r w:rsidR="00DD6D56">
        <w:rPr>
          <w:color w:val="000000" w:themeColor="text1"/>
        </w:rPr>
        <w:t xml:space="preserve"> forward occasioned by </w:t>
      </w:r>
      <w:r w:rsidR="00F35065">
        <w:rPr>
          <w:color w:val="000000" w:themeColor="text1"/>
        </w:rPr>
        <w:t>article-based publishing may be to link journal conte</w:t>
      </w:r>
      <w:r w:rsidR="00EE63F3">
        <w:rPr>
          <w:color w:val="000000" w:themeColor="text1"/>
        </w:rPr>
        <w:t>n</w:t>
      </w:r>
      <w:r w:rsidR="00F35065">
        <w:rPr>
          <w:color w:val="000000" w:themeColor="text1"/>
        </w:rPr>
        <w:t xml:space="preserve">t and place it into context by assembling the </w:t>
      </w:r>
      <w:r w:rsidR="008957C3">
        <w:rPr>
          <w:color w:val="000000" w:themeColor="text1"/>
        </w:rPr>
        <w:t xml:space="preserve">articles published </w:t>
      </w:r>
      <w:r w:rsidR="008957C3" w:rsidRPr="008957C3">
        <w:rPr>
          <w:color w:val="000000" w:themeColor="text1"/>
        </w:rPr>
        <w:t>chronologically</w:t>
      </w:r>
      <w:r w:rsidR="008957C3">
        <w:rPr>
          <w:color w:val="000000" w:themeColor="text1"/>
        </w:rPr>
        <w:t xml:space="preserve"> </w:t>
      </w:r>
      <w:r w:rsidR="00F35065">
        <w:rPr>
          <w:color w:val="000000" w:themeColor="text1"/>
        </w:rPr>
        <w:t>into topical reading lists an</w:t>
      </w:r>
      <w:r w:rsidR="00EE63F3">
        <w:rPr>
          <w:color w:val="000000" w:themeColor="text1"/>
        </w:rPr>
        <w:t>d</w:t>
      </w:r>
      <w:r w:rsidR="00F35065">
        <w:rPr>
          <w:color w:val="000000" w:themeColor="text1"/>
        </w:rPr>
        <w:t xml:space="preserve"> even virt</w:t>
      </w:r>
      <w:r w:rsidR="00EE63F3">
        <w:rPr>
          <w:color w:val="000000" w:themeColor="text1"/>
        </w:rPr>
        <w:t>u</w:t>
      </w:r>
      <w:r w:rsidR="00F35065">
        <w:rPr>
          <w:color w:val="000000" w:themeColor="text1"/>
        </w:rPr>
        <w:t xml:space="preserve">al special issues. </w:t>
      </w:r>
    </w:p>
    <w:p w:rsidR="00726C9E" w:rsidRDefault="007A5D13" w:rsidP="001C5DF1">
      <w:pPr>
        <w:shd w:val="clear" w:color="auto" w:fill="FFFFFF"/>
        <w:spacing w:before="100" w:beforeAutospacing="1" w:after="100" w:afterAutospacing="1" w:line="480" w:lineRule="auto"/>
        <w:contextualSpacing/>
        <w:rPr>
          <w:color w:val="000000" w:themeColor="text1"/>
        </w:rPr>
      </w:pPr>
      <w:r w:rsidRPr="00E25021">
        <w:rPr>
          <w:color w:val="000000" w:themeColor="text1"/>
        </w:rPr>
        <w:tab/>
      </w:r>
      <w:r w:rsidR="00A003A0">
        <w:rPr>
          <w:color w:val="000000" w:themeColor="text1"/>
        </w:rPr>
        <w:t>I</w:t>
      </w:r>
      <w:r w:rsidR="00F35065">
        <w:rPr>
          <w:color w:val="000000" w:themeColor="text1"/>
        </w:rPr>
        <w:t xml:space="preserve">n the end, </w:t>
      </w:r>
      <w:r w:rsidR="00726C9E">
        <w:rPr>
          <w:color w:val="000000" w:themeColor="text1"/>
        </w:rPr>
        <w:t>m</w:t>
      </w:r>
      <w:r w:rsidR="00C7416C" w:rsidRPr="00E25021">
        <w:rPr>
          <w:color w:val="000000" w:themeColor="text1"/>
        </w:rPr>
        <w:t xml:space="preserve">y reflection on the </w:t>
      </w:r>
      <w:r w:rsidR="00052D1B">
        <w:rPr>
          <w:color w:val="000000" w:themeColor="text1"/>
        </w:rPr>
        <w:t xml:space="preserve">growth of </w:t>
      </w:r>
      <w:r w:rsidR="00F35065">
        <w:rPr>
          <w:color w:val="000000" w:themeColor="text1"/>
        </w:rPr>
        <w:t xml:space="preserve">vocational psychology as a discipline </w:t>
      </w:r>
      <w:r w:rsidR="00C7416C" w:rsidRPr="00E25021">
        <w:rPr>
          <w:color w:val="000000" w:themeColor="text1"/>
        </w:rPr>
        <w:t xml:space="preserve">led me to </w:t>
      </w:r>
      <w:r w:rsidR="00377246">
        <w:rPr>
          <w:color w:val="000000" w:themeColor="text1"/>
        </w:rPr>
        <w:t xml:space="preserve">identify </w:t>
      </w:r>
      <w:r w:rsidR="00F35065">
        <w:rPr>
          <w:color w:val="000000" w:themeColor="text1"/>
        </w:rPr>
        <w:t>the need</w:t>
      </w:r>
      <w:r w:rsidR="00377246">
        <w:rPr>
          <w:color w:val="000000" w:themeColor="text1"/>
        </w:rPr>
        <w:t xml:space="preserve"> </w:t>
      </w:r>
      <w:r w:rsidR="00F35065">
        <w:rPr>
          <w:color w:val="000000" w:themeColor="text1"/>
        </w:rPr>
        <w:t>for an u</w:t>
      </w:r>
      <w:r w:rsidR="00286E2F" w:rsidRPr="00E25021">
        <w:rPr>
          <w:color w:val="000000" w:themeColor="text1"/>
        </w:rPr>
        <w:t xml:space="preserve">pdated codification of </w:t>
      </w:r>
      <w:r w:rsidR="00C7416C" w:rsidRPr="00E25021">
        <w:rPr>
          <w:color w:val="000000" w:themeColor="text1"/>
        </w:rPr>
        <w:t>vocational psychology</w:t>
      </w:r>
      <w:r w:rsidR="00286E2F" w:rsidRPr="00E25021">
        <w:rPr>
          <w:color w:val="000000" w:themeColor="text1"/>
        </w:rPr>
        <w:t>’s domain</w:t>
      </w:r>
      <w:r w:rsidRPr="00E25021">
        <w:rPr>
          <w:color w:val="000000" w:themeColor="text1"/>
        </w:rPr>
        <w:t xml:space="preserve">. </w:t>
      </w:r>
      <w:r w:rsidR="00466C70" w:rsidRPr="00E25021">
        <w:rPr>
          <w:color w:val="000000" w:themeColor="text1"/>
        </w:rPr>
        <w:t>Harry Levi</w:t>
      </w:r>
      <w:r w:rsidR="00EC37BD" w:rsidRPr="00E25021">
        <w:rPr>
          <w:color w:val="000000" w:themeColor="text1"/>
        </w:rPr>
        <w:t xml:space="preserve"> Hollingworth</w:t>
      </w:r>
      <w:r w:rsidR="00377246">
        <w:rPr>
          <w:color w:val="000000" w:themeColor="text1"/>
        </w:rPr>
        <w:t xml:space="preserve"> (1916)</w:t>
      </w:r>
      <w:r w:rsidR="00CB43E4">
        <w:rPr>
          <w:color w:val="000000" w:themeColor="text1"/>
        </w:rPr>
        <w:t xml:space="preserve"> first formalized the discipline </w:t>
      </w:r>
      <w:r w:rsidR="00377246">
        <w:rPr>
          <w:color w:val="000000" w:themeColor="text1"/>
        </w:rPr>
        <w:t>i</w:t>
      </w:r>
      <w:r w:rsidR="00EC37BD" w:rsidRPr="00E25021">
        <w:rPr>
          <w:color w:val="000000" w:themeColor="text1"/>
        </w:rPr>
        <w:t>n the book entitled</w:t>
      </w:r>
      <w:r w:rsidR="00466C70" w:rsidRPr="00E25021">
        <w:rPr>
          <w:color w:val="000000" w:themeColor="text1"/>
        </w:rPr>
        <w:t xml:space="preserve"> </w:t>
      </w:r>
      <w:r w:rsidR="00466C70" w:rsidRPr="00E25021">
        <w:rPr>
          <w:i/>
          <w:color w:val="000000" w:themeColor="text1"/>
        </w:rPr>
        <w:t>Vocational Psychology: Its Problems and Methods</w:t>
      </w:r>
      <w:r w:rsidR="00377246" w:rsidRPr="00377246">
        <w:rPr>
          <w:color w:val="000000" w:themeColor="text1"/>
        </w:rPr>
        <w:t>. He</w:t>
      </w:r>
      <w:r w:rsidR="000E1951">
        <w:rPr>
          <w:color w:val="000000" w:themeColor="text1"/>
        </w:rPr>
        <w:t xml:space="preserve"> </w:t>
      </w:r>
      <w:r w:rsidR="00466C70" w:rsidRPr="00E25021">
        <w:rPr>
          <w:color w:val="000000" w:themeColor="text1"/>
          <w:shd w:val="clear" w:color="auto" w:fill="FFFFFF"/>
        </w:rPr>
        <w:t xml:space="preserve">conceptualized vocational psychology </w:t>
      </w:r>
      <w:r w:rsidR="00EC37BD" w:rsidRPr="00E25021">
        <w:rPr>
          <w:color w:val="000000" w:themeColor="text1"/>
          <w:shd w:val="clear" w:color="auto" w:fill="FFFFFF"/>
        </w:rPr>
        <w:t>as a branch of applied psychology</w:t>
      </w:r>
      <w:r w:rsidR="00377246">
        <w:rPr>
          <w:color w:val="000000" w:themeColor="text1"/>
          <w:shd w:val="clear" w:color="auto" w:fill="FFFFFF"/>
        </w:rPr>
        <w:t xml:space="preserve"> dedicated to improving vocational guidance and personnel selection through research on </w:t>
      </w:r>
      <w:r w:rsidR="00466C70" w:rsidRPr="00E25021">
        <w:rPr>
          <w:color w:val="000000" w:themeColor="text1"/>
          <w:shd w:val="clear" w:color="auto" w:fill="FFFFFF"/>
        </w:rPr>
        <w:t>individual differences and the matching model</w:t>
      </w:r>
      <w:r w:rsidR="000E1951">
        <w:rPr>
          <w:color w:val="000000" w:themeColor="text1"/>
          <w:shd w:val="clear" w:color="auto" w:fill="FFFFFF"/>
        </w:rPr>
        <w:t xml:space="preserve">. </w:t>
      </w:r>
      <w:r w:rsidR="001C5DF1">
        <w:rPr>
          <w:color w:val="000000" w:themeColor="text1"/>
          <w:shd w:val="clear" w:color="auto" w:fill="FFFFFF"/>
        </w:rPr>
        <w:t xml:space="preserve">Fifty-three years later, </w:t>
      </w:r>
      <w:r w:rsidR="000E1951" w:rsidRPr="00E25021">
        <w:rPr>
          <w:color w:val="000000" w:themeColor="text1"/>
        </w:rPr>
        <w:t>John Orr Crites</w:t>
      </w:r>
      <w:r w:rsidR="001C5DF1">
        <w:rPr>
          <w:color w:val="000000" w:themeColor="text1"/>
        </w:rPr>
        <w:t xml:space="preserve"> </w:t>
      </w:r>
      <w:r w:rsidR="00CB43E4">
        <w:rPr>
          <w:color w:val="000000" w:themeColor="text1"/>
        </w:rPr>
        <w:t>c</w:t>
      </w:r>
      <w:r w:rsidR="001C5DF1">
        <w:rPr>
          <w:color w:val="000000" w:themeColor="text1"/>
        </w:rPr>
        <w:t>odified vocational psychology as</w:t>
      </w:r>
      <w:r w:rsidR="000E1951" w:rsidRPr="00E25021">
        <w:rPr>
          <w:color w:val="000000" w:themeColor="text1"/>
        </w:rPr>
        <w:t xml:space="preserve"> </w:t>
      </w:r>
      <w:r w:rsidR="00466C70" w:rsidRPr="00E25021">
        <w:rPr>
          <w:color w:val="000000" w:themeColor="text1"/>
          <w:shd w:val="clear" w:color="auto" w:fill="FFFFFF"/>
        </w:rPr>
        <w:t>a research enterprise focused on the vocational behavior of individuals.</w:t>
      </w:r>
      <w:r w:rsidR="00EC37BD" w:rsidRPr="00E25021">
        <w:rPr>
          <w:color w:val="000000" w:themeColor="text1"/>
        </w:rPr>
        <w:t xml:space="preserve"> I</w:t>
      </w:r>
      <w:r w:rsidRPr="00E25021">
        <w:rPr>
          <w:color w:val="000000" w:themeColor="text1"/>
        </w:rPr>
        <w:t xml:space="preserve">n </w:t>
      </w:r>
      <w:r w:rsidR="001C5DF1">
        <w:rPr>
          <w:color w:val="000000" w:themeColor="text1"/>
        </w:rPr>
        <w:t xml:space="preserve">a momentous </w:t>
      </w:r>
      <w:r w:rsidR="00EC37BD" w:rsidRPr="00E25021">
        <w:rPr>
          <w:color w:val="000000" w:themeColor="text1"/>
        </w:rPr>
        <w:t>book entitled</w:t>
      </w:r>
      <w:r w:rsidR="00466C70" w:rsidRPr="00E25021">
        <w:rPr>
          <w:color w:val="000000" w:themeColor="text1"/>
        </w:rPr>
        <w:t xml:space="preserve"> </w:t>
      </w:r>
      <w:r w:rsidR="00466C70" w:rsidRPr="00E25021">
        <w:rPr>
          <w:i/>
          <w:color w:val="000000" w:themeColor="text1"/>
        </w:rPr>
        <w:t>Vocational Psychology</w:t>
      </w:r>
      <w:r w:rsidR="00A003A0">
        <w:rPr>
          <w:i/>
          <w:color w:val="000000" w:themeColor="text1"/>
        </w:rPr>
        <w:t xml:space="preserve">: </w:t>
      </w:r>
      <w:r w:rsidR="00466C70" w:rsidRPr="00E25021">
        <w:rPr>
          <w:i/>
          <w:color w:val="000000" w:themeColor="text1"/>
        </w:rPr>
        <w:t xml:space="preserve">The Study of Vocational </w:t>
      </w:r>
      <w:bookmarkStart w:id="0" w:name="_GoBack"/>
      <w:bookmarkEnd w:id="0"/>
      <w:r w:rsidR="00466C70" w:rsidRPr="00E25021">
        <w:rPr>
          <w:i/>
          <w:color w:val="000000" w:themeColor="text1"/>
        </w:rPr>
        <w:t>Behavior and Development</w:t>
      </w:r>
      <w:r w:rsidR="00EC37BD" w:rsidRPr="00E25021">
        <w:rPr>
          <w:color w:val="000000" w:themeColor="text1"/>
        </w:rPr>
        <w:t>,</w:t>
      </w:r>
      <w:r w:rsidR="00466C70" w:rsidRPr="00E25021">
        <w:rPr>
          <w:color w:val="000000" w:themeColor="text1"/>
        </w:rPr>
        <w:t xml:space="preserve"> </w:t>
      </w:r>
      <w:r w:rsidR="00EC37BD" w:rsidRPr="00E25021">
        <w:rPr>
          <w:color w:val="000000" w:themeColor="text1"/>
        </w:rPr>
        <w:t>Crites</w:t>
      </w:r>
      <w:r w:rsidR="001C5DF1">
        <w:rPr>
          <w:color w:val="000000" w:themeColor="text1"/>
        </w:rPr>
        <w:t xml:space="preserve"> (1969)</w:t>
      </w:r>
      <w:r w:rsidR="00466C70" w:rsidRPr="00E25021">
        <w:rPr>
          <w:color w:val="000000" w:themeColor="text1"/>
        </w:rPr>
        <w:t xml:space="preserve"> presented a systematic codification of vocational psychology that elaborated, organized, and standardized its domain</w:t>
      </w:r>
      <w:r w:rsidR="006B19ED" w:rsidRPr="00E25021">
        <w:rPr>
          <w:color w:val="000000" w:themeColor="text1"/>
        </w:rPr>
        <w:t xml:space="preserve">. </w:t>
      </w:r>
      <w:r w:rsidR="00466C70" w:rsidRPr="00E25021">
        <w:rPr>
          <w:color w:val="000000" w:themeColor="text1"/>
        </w:rPr>
        <w:t xml:space="preserve">Crites (1969) </w:t>
      </w:r>
      <w:r w:rsidR="001C5DF1">
        <w:rPr>
          <w:color w:val="000000" w:themeColor="text1"/>
        </w:rPr>
        <w:t>re</w:t>
      </w:r>
      <w:r w:rsidR="00466C70" w:rsidRPr="00E25021">
        <w:rPr>
          <w:color w:val="000000" w:themeColor="text1"/>
        </w:rPr>
        <w:t xml:space="preserve">focused </w:t>
      </w:r>
      <w:r w:rsidR="001C5DF1">
        <w:rPr>
          <w:color w:val="000000" w:themeColor="text1"/>
        </w:rPr>
        <w:t xml:space="preserve">vocational psychology’s </w:t>
      </w:r>
      <w:r w:rsidR="00466C70" w:rsidRPr="00E25021">
        <w:rPr>
          <w:color w:val="000000" w:themeColor="text1"/>
        </w:rPr>
        <w:t xml:space="preserve">perspective on individuals’ </w:t>
      </w:r>
      <w:r w:rsidR="001C5DF1">
        <w:rPr>
          <w:color w:val="000000" w:themeColor="text1"/>
        </w:rPr>
        <w:t xml:space="preserve">vocational </w:t>
      </w:r>
      <w:r w:rsidR="00466C70" w:rsidRPr="00E25021">
        <w:rPr>
          <w:color w:val="000000" w:themeColor="text1"/>
        </w:rPr>
        <w:t xml:space="preserve">choice and </w:t>
      </w:r>
      <w:r w:rsidR="001C5DF1">
        <w:rPr>
          <w:color w:val="000000" w:themeColor="text1"/>
        </w:rPr>
        <w:t xml:space="preserve">work </w:t>
      </w:r>
      <w:r w:rsidR="00466C70" w:rsidRPr="00E25021">
        <w:rPr>
          <w:color w:val="000000" w:themeColor="text1"/>
        </w:rPr>
        <w:t>adjustment by asserting that vocational beh</w:t>
      </w:r>
      <w:r w:rsidR="001C5DF1">
        <w:rPr>
          <w:color w:val="000000" w:themeColor="text1"/>
        </w:rPr>
        <w:t>avior was the unit of analysis,</w:t>
      </w:r>
      <w:r w:rsidR="00466C70" w:rsidRPr="00E25021">
        <w:rPr>
          <w:color w:val="000000" w:themeColor="text1"/>
        </w:rPr>
        <w:t xml:space="preserve"> defining vocational behavior as “all the responses an individual makes in choosing and adjusting to an occupation” (p. 16).</w:t>
      </w:r>
      <w:r w:rsidR="001D2D75" w:rsidRPr="00E25021">
        <w:rPr>
          <w:color w:val="000000" w:themeColor="text1"/>
        </w:rPr>
        <w:t xml:space="preserve"> In founding a journal for vocational psychology in 1971, Samuel H.  Osipow reiterated the concentration on individual behavior by naming the new entity the </w:t>
      </w:r>
      <w:r w:rsidR="001D2D75" w:rsidRPr="00E25021">
        <w:rPr>
          <w:i/>
          <w:color w:val="000000" w:themeColor="text1"/>
        </w:rPr>
        <w:t>Journal Vocational Behavior</w:t>
      </w:r>
      <w:r w:rsidR="001D2D75" w:rsidRPr="00E25021">
        <w:rPr>
          <w:color w:val="000000" w:themeColor="text1"/>
        </w:rPr>
        <w:t xml:space="preserve">, rather than the </w:t>
      </w:r>
      <w:r w:rsidR="001D2D75" w:rsidRPr="00E25021">
        <w:rPr>
          <w:i/>
          <w:color w:val="000000" w:themeColor="text1"/>
        </w:rPr>
        <w:t>Journal of Vocational Psychology</w:t>
      </w:r>
      <w:r w:rsidR="001D2D75" w:rsidRPr="00E25021">
        <w:rPr>
          <w:color w:val="000000" w:themeColor="text1"/>
        </w:rPr>
        <w:t xml:space="preserve">. </w:t>
      </w:r>
      <w:r w:rsidR="00466C70" w:rsidRPr="00E25021">
        <w:rPr>
          <w:color w:val="000000" w:themeColor="text1"/>
        </w:rPr>
        <w:t>Together, Crites and Osipow planted the flag for the re</w:t>
      </w:r>
      <w:r w:rsidR="001D2D75" w:rsidRPr="00E25021">
        <w:rPr>
          <w:color w:val="000000" w:themeColor="text1"/>
        </w:rPr>
        <w:t>-</w:t>
      </w:r>
      <w:r w:rsidR="00466C70" w:rsidRPr="00E25021">
        <w:rPr>
          <w:color w:val="000000" w:themeColor="text1"/>
        </w:rPr>
        <w:t xml:space="preserve">conceptualized discipline, each firmly declaring the standpoint and boundaries of vocational psychology in general and </w:t>
      </w:r>
      <w:r w:rsidR="00466C70" w:rsidRPr="00377246">
        <w:rPr>
          <w:i/>
          <w:color w:val="000000" w:themeColor="text1"/>
        </w:rPr>
        <w:t xml:space="preserve">JVB </w:t>
      </w:r>
      <w:r w:rsidR="00466C70" w:rsidRPr="00E25021">
        <w:rPr>
          <w:color w:val="000000" w:themeColor="text1"/>
        </w:rPr>
        <w:t>in particular.</w:t>
      </w:r>
    </w:p>
    <w:p w:rsidR="00F978BE" w:rsidRPr="00F978BE" w:rsidRDefault="001D2D75" w:rsidP="00377246">
      <w:pPr>
        <w:shd w:val="clear" w:color="auto" w:fill="FFFFFF"/>
        <w:spacing w:before="100" w:beforeAutospacing="1" w:after="100" w:afterAutospacing="1" w:line="480" w:lineRule="auto"/>
        <w:contextualSpacing/>
        <w:rPr>
          <w:color w:val="000000" w:themeColor="text1"/>
        </w:rPr>
      </w:pPr>
      <w:r w:rsidRPr="00E25021">
        <w:rPr>
          <w:color w:val="000000" w:themeColor="text1"/>
        </w:rPr>
        <w:tab/>
      </w:r>
      <w:r w:rsidR="007A5D13" w:rsidRPr="00E25021">
        <w:rPr>
          <w:color w:val="000000" w:themeColor="text1"/>
        </w:rPr>
        <w:t>Since the</w:t>
      </w:r>
      <w:r w:rsidR="00726C9E">
        <w:rPr>
          <w:color w:val="000000" w:themeColor="text1"/>
        </w:rPr>
        <w:t xml:space="preserve"> renaissance of vocational psychology </w:t>
      </w:r>
      <w:r w:rsidR="00EE63F3">
        <w:rPr>
          <w:color w:val="000000" w:themeColor="text1"/>
        </w:rPr>
        <w:t>prompted</w:t>
      </w:r>
      <w:r w:rsidR="002F796C">
        <w:rPr>
          <w:color w:val="000000" w:themeColor="text1"/>
        </w:rPr>
        <w:t xml:space="preserve"> </w:t>
      </w:r>
      <w:r w:rsidR="00726C9E">
        <w:rPr>
          <w:color w:val="000000" w:themeColor="text1"/>
        </w:rPr>
        <w:t xml:space="preserve">by </w:t>
      </w:r>
      <w:r w:rsidR="002F796C">
        <w:rPr>
          <w:color w:val="000000" w:themeColor="text1"/>
        </w:rPr>
        <w:t xml:space="preserve">the </w:t>
      </w:r>
      <w:r w:rsidR="00CB43E4">
        <w:rPr>
          <w:color w:val="000000" w:themeColor="text1"/>
        </w:rPr>
        <w:t xml:space="preserve">Crites’ </w:t>
      </w:r>
      <w:r w:rsidR="002F796C">
        <w:rPr>
          <w:color w:val="000000" w:themeColor="text1"/>
        </w:rPr>
        <w:t xml:space="preserve">codification and </w:t>
      </w:r>
      <w:r w:rsidR="00377246">
        <w:rPr>
          <w:color w:val="000000" w:themeColor="text1"/>
        </w:rPr>
        <w:t xml:space="preserve">the </w:t>
      </w:r>
      <w:r w:rsidR="00CB43E4">
        <w:rPr>
          <w:color w:val="000000" w:themeColor="text1"/>
        </w:rPr>
        <w:t xml:space="preserve">Osipow’s </w:t>
      </w:r>
      <w:r w:rsidR="00377246">
        <w:rPr>
          <w:color w:val="000000" w:themeColor="text1"/>
        </w:rPr>
        <w:t>launching of</w:t>
      </w:r>
      <w:r w:rsidR="002F796C">
        <w:rPr>
          <w:color w:val="000000" w:themeColor="text1"/>
        </w:rPr>
        <w:t xml:space="preserve"> </w:t>
      </w:r>
      <w:r w:rsidR="002F796C" w:rsidRPr="00377246">
        <w:rPr>
          <w:i/>
          <w:color w:val="000000" w:themeColor="text1"/>
        </w:rPr>
        <w:t>JVB</w:t>
      </w:r>
      <w:r w:rsidR="002F796C">
        <w:rPr>
          <w:color w:val="000000" w:themeColor="text1"/>
        </w:rPr>
        <w:t xml:space="preserve">, </w:t>
      </w:r>
      <w:r w:rsidRPr="00E25021">
        <w:rPr>
          <w:color w:val="000000" w:themeColor="text1"/>
        </w:rPr>
        <w:t>vocational psychology has de</w:t>
      </w:r>
      <w:r w:rsidR="007A5D13" w:rsidRPr="00E25021">
        <w:rPr>
          <w:color w:val="000000" w:themeColor="text1"/>
        </w:rPr>
        <w:t xml:space="preserve">veloped and </w:t>
      </w:r>
      <w:r w:rsidRPr="00E25021">
        <w:rPr>
          <w:color w:val="000000" w:themeColor="text1"/>
        </w:rPr>
        <w:t xml:space="preserve">expanded </w:t>
      </w:r>
      <w:r w:rsidR="007A5D13" w:rsidRPr="00E25021">
        <w:rPr>
          <w:color w:val="000000" w:themeColor="text1"/>
        </w:rPr>
        <w:t>as research</w:t>
      </w:r>
      <w:r w:rsidR="002F796C">
        <w:rPr>
          <w:color w:val="000000" w:themeColor="text1"/>
        </w:rPr>
        <w:t>er</w:t>
      </w:r>
      <w:r w:rsidR="001C5DF1">
        <w:rPr>
          <w:color w:val="000000" w:themeColor="text1"/>
        </w:rPr>
        <w:t>s</w:t>
      </w:r>
      <w:r w:rsidRPr="00E25021">
        <w:rPr>
          <w:color w:val="000000" w:themeColor="text1"/>
        </w:rPr>
        <w:t xml:space="preserve"> </w:t>
      </w:r>
      <w:r w:rsidR="007A5D13" w:rsidRPr="00E25021">
        <w:rPr>
          <w:color w:val="000000" w:themeColor="text1"/>
        </w:rPr>
        <w:t>produced new knowledge</w:t>
      </w:r>
      <w:r w:rsidR="006B19ED" w:rsidRPr="00E25021">
        <w:rPr>
          <w:color w:val="000000" w:themeColor="text1"/>
        </w:rPr>
        <w:t>,</w:t>
      </w:r>
      <w:r w:rsidR="00C90F0D">
        <w:rPr>
          <w:color w:val="000000" w:themeColor="text1"/>
        </w:rPr>
        <w:t xml:space="preserve"> </w:t>
      </w:r>
      <w:r w:rsidR="001C5DF1">
        <w:rPr>
          <w:color w:val="000000" w:themeColor="text1"/>
        </w:rPr>
        <w:t>constructs</w:t>
      </w:r>
      <w:r w:rsidR="006B19ED" w:rsidRPr="00E25021">
        <w:rPr>
          <w:color w:val="000000" w:themeColor="text1"/>
        </w:rPr>
        <w:t>,</w:t>
      </w:r>
      <w:r w:rsidR="007A5D13" w:rsidRPr="00E25021">
        <w:rPr>
          <w:color w:val="000000" w:themeColor="text1"/>
        </w:rPr>
        <w:t xml:space="preserve"> </w:t>
      </w:r>
      <w:r w:rsidR="001C5DF1">
        <w:rPr>
          <w:color w:val="000000" w:themeColor="text1"/>
        </w:rPr>
        <w:t xml:space="preserve">measures, </w:t>
      </w:r>
      <w:r w:rsidR="007A5D13" w:rsidRPr="00E25021">
        <w:rPr>
          <w:color w:val="000000" w:themeColor="text1"/>
        </w:rPr>
        <w:t xml:space="preserve">and </w:t>
      </w:r>
      <w:r w:rsidR="00C90F0D">
        <w:rPr>
          <w:color w:val="000000" w:themeColor="text1"/>
        </w:rPr>
        <w:t xml:space="preserve">even </w:t>
      </w:r>
      <w:r w:rsidR="007A5D13" w:rsidRPr="00E25021">
        <w:rPr>
          <w:color w:val="000000" w:themeColor="text1"/>
        </w:rPr>
        <w:t>paradigms. Now 5</w:t>
      </w:r>
      <w:r w:rsidR="006B19ED" w:rsidRPr="00E25021">
        <w:rPr>
          <w:color w:val="000000" w:themeColor="text1"/>
        </w:rPr>
        <w:t>0</w:t>
      </w:r>
      <w:r w:rsidR="007A5D13" w:rsidRPr="00E25021">
        <w:rPr>
          <w:color w:val="000000" w:themeColor="text1"/>
        </w:rPr>
        <w:t xml:space="preserve"> years forward, this substantial evolution of the discipline, in my view, calls for an updated conceptual framework with which to make sense of it all. </w:t>
      </w:r>
      <w:r w:rsidR="006B19ED" w:rsidRPr="00E25021">
        <w:rPr>
          <w:color w:val="000000" w:themeColor="text1"/>
        </w:rPr>
        <w:t>The discipline could benef</w:t>
      </w:r>
      <w:r w:rsidR="002F796C">
        <w:rPr>
          <w:color w:val="000000" w:themeColor="text1"/>
        </w:rPr>
        <w:t>it from</w:t>
      </w:r>
      <w:r w:rsidR="006B19ED" w:rsidRPr="00E25021">
        <w:rPr>
          <w:color w:val="000000" w:themeColor="text1"/>
        </w:rPr>
        <w:t xml:space="preserve"> </w:t>
      </w:r>
      <w:r w:rsidR="00A003A0">
        <w:rPr>
          <w:color w:val="000000" w:themeColor="text1"/>
        </w:rPr>
        <w:t>a project</w:t>
      </w:r>
      <w:r w:rsidR="006B19ED" w:rsidRPr="00E25021">
        <w:rPr>
          <w:color w:val="000000" w:themeColor="text1"/>
        </w:rPr>
        <w:t xml:space="preserve"> to critically analyze and synthesize the existing literatures into a broadly integrative story of vocational psychology and its realms of meaning. </w:t>
      </w:r>
      <w:r w:rsidR="002F796C">
        <w:rPr>
          <w:color w:val="000000" w:themeColor="text1"/>
        </w:rPr>
        <w:t xml:space="preserve">The goal would be </w:t>
      </w:r>
      <w:r w:rsidR="002F796C" w:rsidRPr="00E25021">
        <w:rPr>
          <w:color w:val="000000" w:themeColor="text1"/>
        </w:rPr>
        <w:t>a contemporary determination of the discipline’s distinctive subject matter, value orientations, epistemologies, fundamental concepts, organizing structure, methods of inquiry, and relation to other psychological disciplines and counseling professions. In addition to updating the discipline’s ordering of knowledge, this project could outline the content of an academic course for students</w:t>
      </w:r>
      <w:r w:rsidR="00377246">
        <w:rPr>
          <w:color w:val="000000" w:themeColor="text1"/>
        </w:rPr>
        <w:t xml:space="preserve">. </w:t>
      </w:r>
      <w:r w:rsidR="002F796C">
        <w:rPr>
          <w:color w:val="000000" w:themeColor="text1"/>
        </w:rPr>
        <w:t xml:space="preserve">Given the need </w:t>
      </w:r>
      <w:r w:rsidR="00C90F0D">
        <w:rPr>
          <w:color w:val="000000" w:themeColor="text1"/>
        </w:rPr>
        <w:t xml:space="preserve">for </w:t>
      </w:r>
      <w:r w:rsidR="002F796C">
        <w:rPr>
          <w:color w:val="000000" w:themeColor="text1"/>
        </w:rPr>
        <w:t>and the size of the task, the project</w:t>
      </w:r>
      <w:r w:rsidR="00C90F0D">
        <w:rPr>
          <w:color w:val="000000" w:themeColor="text1"/>
        </w:rPr>
        <w:t xml:space="preserve"> would </w:t>
      </w:r>
      <w:r w:rsidR="002F796C">
        <w:rPr>
          <w:color w:val="000000" w:themeColor="text1"/>
        </w:rPr>
        <w:t xml:space="preserve">require </w:t>
      </w:r>
      <w:r w:rsidR="00C90F0D">
        <w:rPr>
          <w:color w:val="000000" w:themeColor="text1"/>
        </w:rPr>
        <w:t xml:space="preserve">the leadership and contributions of the </w:t>
      </w:r>
      <w:r w:rsidR="00C90F0D" w:rsidRPr="00377246">
        <w:rPr>
          <w:i/>
          <w:color w:val="000000" w:themeColor="text1"/>
        </w:rPr>
        <w:t>JVB</w:t>
      </w:r>
      <w:r w:rsidR="00C90F0D">
        <w:rPr>
          <w:color w:val="000000" w:themeColor="text1"/>
        </w:rPr>
        <w:t xml:space="preserve"> editorial team, reviewers, and authors. </w:t>
      </w:r>
      <w:r w:rsidR="00CD0A89">
        <w:rPr>
          <w:color w:val="000000" w:themeColor="text1"/>
        </w:rPr>
        <w:t>I believe a project to re</w:t>
      </w:r>
      <w:r w:rsidR="006B19ED" w:rsidRPr="00E25021">
        <w:rPr>
          <w:color w:val="000000" w:themeColor="text1"/>
        </w:rPr>
        <w:t xml:space="preserve">codify vocational psychology would be a </w:t>
      </w:r>
      <w:r w:rsidR="00CD0A89">
        <w:rPr>
          <w:color w:val="000000" w:themeColor="text1"/>
        </w:rPr>
        <w:t xml:space="preserve">consequential </w:t>
      </w:r>
      <w:r w:rsidR="006B19ED" w:rsidRPr="00E25021">
        <w:rPr>
          <w:color w:val="000000" w:themeColor="text1"/>
        </w:rPr>
        <w:t xml:space="preserve">way to both explicitly recognize how </w:t>
      </w:r>
      <w:r w:rsidR="006B19ED" w:rsidRPr="00377246">
        <w:rPr>
          <w:i/>
          <w:color w:val="000000" w:themeColor="text1"/>
        </w:rPr>
        <w:t xml:space="preserve">JVB </w:t>
      </w:r>
      <w:r w:rsidR="006B19ED" w:rsidRPr="00E25021">
        <w:rPr>
          <w:color w:val="000000" w:themeColor="text1"/>
        </w:rPr>
        <w:t xml:space="preserve">authors have transformed vocational psychology during the </w:t>
      </w:r>
      <w:r w:rsidR="006B19ED" w:rsidRPr="00EE63F3">
        <w:rPr>
          <w:i/>
          <w:color w:val="000000" w:themeColor="text1"/>
        </w:rPr>
        <w:t>Journal’s</w:t>
      </w:r>
      <w:r w:rsidR="006B19ED" w:rsidRPr="00E25021">
        <w:rPr>
          <w:color w:val="000000" w:themeColor="text1"/>
        </w:rPr>
        <w:t xml:space="preserve"> first 50 years and systematically structure its future evolution. </w:t>
      </w:r>
      <w:r w:rsidR="00F978BE">
        <w:rPr>
          <w:i/>
          <w:color w:val="000000" w:themeColor="text1"/>
        </w:rPr>
        <w:t xml:space="preserve">JVB, </w:t>
      </w:r>
      <w:r w:rsidR="001923AC">
        <w:rPr>
          <w:i/>
          <w:color w:val="000000" w:themeColor="text1"/>
        </w:rPr>
        <w:t>semper</w:t>
      </w:r>
      <w:r w:rsidR="00F978BE">
        <w:rPr>
          <w:i/>
          <w:color w:val="000000" w:themeColor="text1"/>
        </w:rPr>
        <w:t xml:space="preserve"> crescere</w:t>
      </w:r>
      <w:r w:rsidR="00F978BE">
        <w:rPr>
          <w:color w:val="000000" w:themeColor="text1"/>
        </w:rPr>
        <w:t>.</w:t>
      </w:r>
      <w:r w:rsidR="00DD6D56">
        <w:rPr>
          <w:color w:val="000000" w:themeColor="text1"/>
        </w:rPr>
        <w:t xml:space="preserve"> </w:t>
      </w:r>
    </w:p>
    <w:p w:rsidR="006F256E" w:rsidRPr="00E25021" w:rsidRDefault="00666A85" w:rsidP="00892633">
      <w:pPr>
        <w:spacing w:line="480" w:lineRule="auto"/>
        <w:rPr>
          <w:color w:val="000000" w:themeColor="text1"/>
        </w:rPr>
      </w:pPr>
      <w:r w:rsidRPr="00E25021">
        <w:rPr>
          <w:color w:val="000000" w:themeColor="text1"/>
        </w:rPr>
        <w:t xml:space="preserve"> </w:t>
      </w:r>
    </w:p>
    <w:p w:rsidR="00AA61C3" w:rsidRPr="003418BC" w:rsidRDefault="00AA61C3" w:rsidP="000E0F4B">
      <w:pPr>
        <w:jc w:val="center"/>
        <w:rPr>
          <w:b/>
          <w:color w:val="000000" w:themeColor="text1"/>
        </w:rPr>
      </w:pPr>
      <w:r w:rsidRPr="003418BC">
        <w:rPr>
          <w:b/>
          <w:color w:val="000000" w:themeColor="text1"/>
        </w:rPr>
        <w:t>References</w:t>
      </w:r>
    </w:p>
    <w:p w:rsidR="00123B85" w:rsidRPr="00767B9A" w:rsidRDefault="00123B85" w:rsidP="003418BC">
      <w:pPr>
        <w:spacing w:after="0" w:line="480" w:lineRule="auto"/>
        <w:rPr>
          <w:color w:val="000000" w:themeColor="text1"/>
        </w:rPr>
      </w:pPr>
      <w:r w:rsidRPr="00E25021">
        <w:rPr>
          <w:color w:val="000000" w:themeColor="text1"/>
        </w:rPr>
        <w:t xml:space="preserve">Crites, J. O. (1969). </w:t>
      </w:r>
      <w:r w:rsidRPr="00E25021">
        <w:rPr>
          <w:i/>
          <w:color w:val="000000" w:themeColor="text1"/>
        </w:rPr>
        <w:t xml:space="preserve">Vocational Psychology: The Study of Vocational Behavior and </w:t>
      </w:r>
      <w:r w:rsidR="000E0F4B" w:rsidRPr="00767B9A">
        <w:rPr>
          <w:i/>
          <w:color w:val="000000" w:themeColor="text1"/>
        </w:rPr>
        <w:tab/>
      </w:r>
      <w:r w:rsidRPr="00767B9A">
        <w:rPr>
          <w:i/>
          <w:color w:val="000000" w:themeColor="text1"/>
        </w:rPr>
        <w:t>Development</w:t>
      </w:r>
      <w:r w:rsidRPr="00767B9A">
        <w:rPr>
          <w:color w:val="000000" w:themeColor="text1"/>
        </w:rPr>
        <w:t xml:space="preserve">. New York: McGraw-Hill Company. </w:t>
      </w:r>
    </w:p>
    <w:p w:rsidR="00767B9A" w:rsidRPr="00767B9A" w:rsidRDefault="00767B9A" w:rsidP="00767B9A">
      <w:pPr>
        <w:autoSpaceDE w:val="0"/>
        <w:autoSpaceDN w:val="0"/>
        <w:adjustRightInd w:val="0"/>
        <w:spacing w:after="0" w:line="480" w:lineRule="auto"/>
        <w:rPr>
          <w:color w:val="000000" w:themeColor="text1"/>
          <w:highlight w:val="yellow"/>
        </w:rPr>
      </w:pPr>
      <w:r w:rsidRPr="00767B9A">
        <w:t xml:space="preserve">Fouad, N. A. (2019). Editor's introduction: 2017/2018 review issue. </w:t>
      </w:r>
      <w:r w:rsidRPr="00767B9A">
        <w:rPr>
          <w:i/>
        </w:rPr>
        <w:t xml:space="preserve">Journal of Vocational </w:t>
      </w:r>
      <w:r>
        <w:rPr>
          <w:i/>
        </w:rPr>
        <w:tab/>
      </w:r>
      <w:r w:rsidRPr="00767B9A">
        <w:rPr>
          <w:i/>
        </w:rPr>
        <w:t>Behavior, 110</w:t>
      </w:r>
      <w:r w:rsidR="003418BC">
        <w:rPr>
          <w:i/>
        </w:rPr>
        <w:t>, Part B</w:t>
      </w:r>
      <w:r w:rsidRPr="003418BC">
        <w:rPr>
          <w:color w:val="000000" w:themeColor="text1"/>
        </w:rPr>
        <w:t>.</w:t>
      </w:r>
      <w:r w:rsidR="003418BC">
        <w:rPr>
          <w:color w:val="000000" w:themeColor="text1"/>
        </w:rPr>
        <w:t xml:space="preserve"> </w:t>
      </w:r>
      <w:r w:rsidR="003418BC" w:rsidRPr="003418BC">
        <w:rPr>
          <w:i/>
          <w:color w:val="000000" w:themeColor="text1"/>
        </w:rPr>
        <w:t xml:space="preserve"> </w:t>
      </w:r>
      <w:hyperlink r:id="rId6" w:tgtFrame="_blank" w:tooltip="Persistent link using digital object identifier" w:history="1">
        <w:r w:rsidR="003418BC" w:rsidRPr="003418BC">
          <w:rPr>
            <w:color w:val="000000" w:themeColor="text1"/>
          </w:rPr>
          <w:t>doi.org/10.1016/j.jvb.2019.01.008</w:t>
        </w:r>
      </w:hyperlink>
    </w:p>
    <w:p w:rsidR="00767B9A" w:rsidRPr="00767B9A" w:rsidRDefault="00767B9A" w:rsidP="00767B9A">
      <w:pPr>
        <w:autoSpaceDE w:val="0"/>
        <w:autoSpaceDN w:val="0"/>
        <w:adjustRightInd w:val="0"/>
        <w:spacing w:after="0" w:line="480" w:lineRule="auto"/>
        <w:rPr>
          <w:color w:val="000000" w:themeColor="text1"/>
          <w:highlight w:val="yellow"/>
        </w:rPr>
      </w:pPr>
      <w:r w:rsidRPr="00767B9A">
        <w:t>Fouad, N. A. (2020). Editor's introduction: 20</w:t>
      </w:r>
      <w:r w:rsidR="003418BC">
        <w:t>19</w:t>
      </w:r>
      <w:r w:rsidRPr="00767B9A">
        <w:t xml:space="preserve"> review issue. </w:t>
      </w:r>
      <w:r w:rsidRPr="00767B9A">
        <w:rPr>
          <w:i/>
        </w:rPr>
        <w:t>Journal of Vocational Behavior, 116</w:t>
      </w:r>
      <w:r w:rsidR="003418BC" w:rsidRPr="003418BC">
        <w:rPr>
          <w:i/>
        </w:rPr>
        <w:t>.</w:t>
      </w:r>
      <w:r>
        <w:t xml:space="preserve"> </w:t>
      </w:r>
      <w:r w:rsidR="003418BC">
        <w:t xml:space="preserve"> </w:t>
      </w:r>
      <w:r w:rsidRPr="00767B9A">
        <w:t>doi:10.1016/J.JVB.2019.103371</w:t>
      </w:r>
    </w:p>
    <w:p w:rsidR="00DC7F15" w:rsidRPr="00E25021" w:rsidRDefault="00AA61C3" w:rsidP="00EF0FF6">
      <w:pPr>
        <w:spacing w:line="480" w:lineRule="auto"/>
        <w:rPr>
          <w:color w:val="000000" w:themeColor="text1"/>
        </w:rPr>
      </w:pPr>
      <w:r w:rsidRPr="00E25021">
        <w:rPr>
          <w:color w:val="000000" w:themeColor="text1"/>
        </w:rPr>
        <w:t>Hollingworth</w:t>
      </w:r>
      <w:r w:rsidR="00123B85" w:rsidRPr="00E25021">
        <w:rPr>
          <w:color w:val="000000" w:themeColor="text1"/>
        </w:rPr>
        <w:t>, H. L.</w:t>
      </w:r>
      <w:r w:rsidRPr="00E25021">
        <w:rPr>
          <w:color w:val="000000" w:themeColor="text1"/>
        </w:rPr>
        <w:t xml:space="preserve"> (1916)</w:t>
      </w:r>
      <w:r w:rsidR="008A7EAE" w:rsidRPr="00E25021">
        <w:rPr>
          <w:color w:val="000000" w:themeColor="text1"/>
        </w:rPr>
        <w:t>.</w:t>
      </w:r>
      <w:r w:rsidRPr="00E25021">
        <w:rPr>
          <w:i/>
          <w:color w:val="000000" w:themeColor="text1"/>
        </w:rPr>
        <w:t xml:space="preserve"> Vocational Psychology: Its Problems and Methods</w:t>
      </w:r>
      <w:r w:rsidR="008A7EAE" w:rsidRPr="00E25021">
        <w:rPr>
          <w:color w:val="000000" w:themeColor="text1"/>
        </w:rPr>
        <w:t xml:space="preserve">. D. Appleton and </w:t>
      </w:r>
      <w:r w:rsidR="000E0F4B" w:rsidRPr="00E25021">
        <w:rPr>
          <w:color w:val="000000" w:themeColor="text1"/>
        </w:rPr>
        <w:tab/>
      </w:r>
      <w:r w:rsidR="008A7EAE" w:rsidRPr="00E25021">
        <w:rPr>
          <w:color w:val="000000" w:themeColor="text1"/>
        </w:rPr>
        <w:t>Company.</w:t>
      </w:r>
    </w:p>
    <w:sectPr w:rsidR="00DC7F15" w:rsidRPr="00E250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54FB4"/>
    <w:multiLevelType w:val="multilevel"/>
    <w:tmpl w:val="F140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3A3D08"/>
    <w:multiLevelType w:val="multilevel"/>
    <w:tmpl w:val="3B82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6DD"/>
    <w:rsid w:val="000017D4"/>
    <w:rsid w:val="00017360"/>
    <w:rsid w:val="00025D20"/>
    <w:rsid w:val="000412B3"/>
    <w:rsid w:val="00052D1B"/>
    <w:rsid w:val="00092CFC"/>
    <w:rsid w:val="000B0A9D"/>
    <w:rsid w:val="000B7B42"/>
    <w:rsid w:val="000E0F4B"/>
    <w:rsid w:val="000E1951"/>
    <w:rsid w:val="0011040F"/>
    <w:rsid w:val="001108B0"/>
    <w:rsid w:val="001165E4"/>
    <w:rsid w:val="00123B85"/>
    <w:rsid w:val="001826E6"/>
    <w:rsid w:val="00182EBB"/>
    <w:rsid w:val="001923AC"/>
    <w:rsid w:val="001A393C"/>
    <w:rsid w:val="001B22A7"/>
    <w:rsid w:val="001C5DF1"/>
    <w:rsid w:val="001D2D75"/>
    <w:rsid w:val="002034CE"/>
    <w:rsid w:val="00203D8E"/>
    <w:rsid w:val="00205447"/>
    <w:rsid w:val="00213B06"/>
    <w:rsid w:val="002422E9"/>
    <w:rsid w:val="00252C2F"/>
    <w:rsid w:val="002642A6"/>
    <w:rsid w:val="00283739"/>
    <w:rsid w:val="00286E2F"/>
    <w:rsid w:val="002B0E84"/>
    <w:rsid w:val="002F0096"/>
    <w:rsid w:val="002F1BE1"/>
    <w:rsid w:val="002F2541"/>
    <w:rsid w:val="002F796C"/>
    <w:rsid w:val="003418BC"/>
    <w:rsid w:val="003469F5"/>
    <w:rsid w:val="00362815"/>
    <w:rsid w:val="003630E4"/>
    <w:rsid w:val="003744CD"/>
    <w:rsid w:val="00377246"/>
    <w:rsid w:val="003C3F5D"/>
    <w:rsid w:val="003E19B8"/>
    <w:rsid w:val="00402834"/>
    <w:rsid w:val="00426E64"/>
    <w:rsid w:val="004278AF"/>
    <w:rsid w:val="00435D3A"/>
    <w:rsid w:val="0044337B"/>
    <w:rsid w:val="00466C70"/>
    <w:rsid w:val="004738FE"/>
    <w:rsid w:val="00475638"/>
    <w:rsid w:val="004835D9"/>
    <w:rsid w:val="004D602B"/>
    <w:rsid w:val="00501EAD"/>
    <w:rsid w:val="00504C42"/>
    <w:rsid w:val="00521027"/>
    <w:rsid w:val="0053520B"/>
    <w:rsid w:val="00564961"/>
    <w:rsid w:val="005736B8"/>
    <w:rsid w:val="005A2612"/>
    <w:rsid w:val="005F09B0"/>
    <w:rsid w:val="00611D66"/>
    <w:rsid w:val="006226A8"/>
    <w:rsid w:val="0062445E"/>
    <w:rsid w:val="00627DCB"/>
    <w:rsid w:val="00630F06"/>
    <w:rsid w:val="006373E0"/>
    <w:rsid w:val="00652837"/>
    <w:rsid w:val="006561FD"/>
    <w:rsid w:val="00666A85"/>
    <w:rsid w:val="006B19ED"/>
    <w:rsid w:val="006F256E"/>
    <w:rsid w:val="006F7FDD"/>
    <w:rsid w:val="00726C9E"/>
    <w:rsid w:val="007408D0"/>
    <w:rsid w:val="00744F54"/>
    <w:rsid w:val="00766A2F"/>
    <w:rsid w:val="00767B9A"/>
    <w:rsid w:val="007726DD"/>
    <w:rsid w:val="007858FF"/>
    <w:rsid w:val="00793F98"/>
    <w:rsid w:val="00797231"/>
    <w:rsid w:val="007A5D13"/>
    <w:rsid w:val="007A743D"/>
    <w:rsid w:val="007B1224"/>
    <w:rsid w:val="007E6608"/>
    <w:rsid w:val="007E6C13"/>
    <w:rsid w:val="007F0B63"/>
    <w:rsid w:val="007F355D"/>
    <w:rsid w:val="0081790D"/>
    <w:rsid w:val="00821869"/>
    <w:rsid w:val="00823FC2"/>
    <w:rsid w:val="00832366"/>
    <w:rsid w:val="00845226"/>
    <w:rsid w:val="00856FCA"/>
    <w:rsid w:val="00862F4A"/>
    <w:rsid w:val="00892316"/>
    <w:rsid w:val="00892633"/>
    <w:rsid w:val="008957C3"/>
    <w:rsid w:val="008A7EAE"/>
    <w:rsid w:val="008C7182"/>
    <w:rsid w:val="008E06F6"/>
    <w:rsid w:val="008E252E"/>
    <w:rsid w:val="0090039F"/>
    <w:rsid w:val="009022B2"/>
    <w:rsid w:val="00917BA5"/>
    <w:rsid w:val="00950242"/>
    <w:rsid w:val="0096795E"/>
    <w:rsid w:val="009748AE"/>
    <w:rsid w:val="009C735F"/>
    <w:rsid w:val="009D3E0B"/>
    <w:rsid w:val="009D679A"/>
    <w:rsid w:val="009D765C"/>
    <w:rsid w:val="00A003A0"/>
    <w:rsid w:val="00A22F3A"/>
    <w:rsid w:val="00AA61C3"/>
    <w:rsid w:val="00AB3AC2"/>
    <w:rsid w:val="00AC6253"/>
    <w:rsid w:val="00AD061D"/>
    <w:rsid w:val="00B0680A"/>
    <w:rsid w:val="00B06BB0"/>
    <w:rsid w:val="00B0758D"/>
    <w:rsid w:val="00B12932"/>
    <w:rsid w:val="00B20A74"/>
    <w:rsid w:val="00B5118C"/>
    <w:rsid w:val="00B61A55"/>
    <w:rsid w:val="00B84CA2"/>
    <w:rsid w:val="00BC58E5"/>
    <w:rsid w:val="00BC7727"/>
    <w:rsid w:val="00BE1B41"/>
    <w:rsid w:val="00C278F8"/>
    <w:rsid w:val="00C67B44"/>
    <w:rsid w:val="00C7416C"/>
    <w:rsid w:val="00C86A5F"/>
    <w:rsid w:val="00C90F0D"/>
    <w:rsid w:val="00CB2BA8"/>
    <w:rsid w:val="00CB43E4"/>
    <w:rsid w:val="00CD0A89"/>
    <w:rsid w:val="00D25591"/>
    <w:rsid w:val="00D332AB"/>
    <w:rsid w:val="00D357D1"/>
    <w:rsid w:val="00D4296E"/>
    <w:rsid w:val="00D507B5"/>
    <w:rsid w:val="00D64A2A"/>
    <w:rsid w:val="00D85641"/>
    <w:rsid w:val="00DA7147"/>
    <w:rsid w:val="00DC2B4D"/>
    <w:rsid w:val="00DC7F15"/>
    <w:rsid w:val="00DD6D56"/>
    <w:rsid w:val="00E018EB"/>
    <w:rsid w:val="00E24CCD"/>
    <w:rsid w:val="00E25021"/>
    <w:rsid w:val="00E25104"/>
    <w:rsid w:val="00E45C0E"/>
    <w:rsid w:val="00E61548"/>
    <w:rsid w:val="00E63658"/>
    <w:rsid w:val="00E80B93"/>
    <w:rsid w:val="00E828DC"/>
    <w:rsid w:val="00E84B69"/>
    <w:rsid w:val="00EC37BD"/>
    <w:rsid w:val="00EE63F3"/>
    <w:rsid w:val="00EF0FF6"/>
    <w:rsid w:val="00F208BD"/>
    <w:rsid w:val="00F32D4B"/>
    <w:rsid w:val="00F33C8A"/>
    <w:rsid w:val="00F35065"/>
    <w:rsid w:val="00F4577A"/>
    <w:rsid w:val="00F801CF"/>
    <w:rsid w:val="00F978BE"/>
    <w:rsid w:val="00FC379F"/>
    <w:rsid w:val="00FF7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746E4E-0448-4C13-B6BB-EEAB43E99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iCs/>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E24CC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726DD"/>
    <w:rPr>
      <w:i/>
      <w:iCs w:val="0"/>
    </w:rPr>
  </w:style>
  <w:style w:type="character" w:styleId="Hyperlink">
    <w:name w:val="Hyperlink"/>
    <w:basedOn w:val="DefaultParagraphFont"/>
    <w:uiPriority w:val="99"/>
    <w:semiHidden/>
    <w:unhideWhenUsed/>
    <w:rsid w:val="00B0758D"/>
    <w:rPr>
      <w:color w:val="0000FF"/>
      <w:u w:val="single"/>
    </w:rPr>
  </w:style>
  <w:style w:type="paragraph" w:styleId="BalloonText">
    <w:name w:val="Balloon Text"/>
    <w:basedOn w:val="Normal"/>
    <w:link w:val="BalloonTextChar"/>
    <w:uiPriority w:val="99"/>
    <w:semiHidden/>
    <w:unhideWhenUsed/>
    <w:rsid w:val="000E0F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F4B"/>
    <w:rPr>
      <w:rFonts w:ascii="Segoe UI" w:hAnsi="Segoe UI" w:cs="Segoe UI"/>
      <w:sz w:val="18"/>
      <w:szCs w:val="18"/>
    </w:rPr>
  </w:style>
  <w:style w:type="paragraph" w:styleId="ListParagraph">
    <w:name w:val="List Paragraph"/>
    <w:basedOn w:val="Normal"/>
    <w:uiPriority w:val="34"/>
    <w:qFormat/>
    <w:rsid w:val="007A5D13"/>
    <w:pPr>
      <w:ind w:left="720"/>
      <w:contextualSpacing/>
    </w:pPr>
  </w:style>
  <w:style w:type="character" w:customStyle="1" w:styleId="Heading5Char">
    <w:name w:val="Heading 5 Char"/>
    <w:basedOn w:val="DefaultParagraphFont"/>
    <w:link w:val="Heading5"/>
    <w:uiPriority w:val="9"/>
    <w:semiHidden/>
    <w:rsid w:val="00E24CCD"/>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5880">
      <w:bodyDiv w:val="1"/>
      <w:marLeft w:val="0"/>
      <w:marRight w:val="0"/>
      <w:marTop w:val="0"/>
      <w:marBottom w:val="0"/>
      <w:divBdr>
        <w:top w:val="none" w:sz="0" w:space="0" w:color="auto"/>
        <w:left w:val="none" w:sz="0" w:space="0" w:color="auto"/>
        <w:bottom w:val="none" w:sz="0" w:space="0" w:color="auto"/>
        <w:right w:val="none" w:sz="0" w:space="0" w:color="auto"/>
      </w:divBdr>
    </w:div>
    <w:div w:id="47344785">
      <w:bodyDiv w:val="1"/>
      <w:marLeft w:val="0"/>
      <w:marRight w:val="0"/>
      <w:marTop w:val="0"/>
      <w:marBottom w:val="0"/>
      <w:divBdr>
        <w:top w:val="none" w:sz="0" w:space="0" w:color="auto"/>
        <w:left w:val="none" w:sz="0" w:space="0" w:color="auto"/>
        <w:bottom w:val="none" w:sz="0" w:space="0" w:color="auto"/>
        <w:right w:val="none" w:sz="0" w:space="0" w:color="auto"/>
      </w:divBdr>
    </w:div>
    <w:div w:id="1117413966">
      <w:bodyDiv w:val="1"/>
      <w:marLeft w:val="0"/>
      <w:marRight w:val="0"/>
      <w:marTop w:val="0"/>
      <w:marBottom w:val="0"/>
      <w:divBdr>
        <w:top w:val="none" w:sz="0" w:space="0" w:color="auto"/>
        <w:left w:val="none" w:sz="0" w:space="0" w:color="auto"/>
        <w:bottom w:val="none" w:sz="0" w:space="0" w:color="auto"/>
        <w:right w:val="none" w:sz="0" w:space="0" w:color="auto"/>
      </w:divBdr>
    </w:div>
    <w:div w:id="1305428905">
      <w:bodyDiv w:val="1"/>
      <w:marLeft w:val="0"/>
      <w:marRight w:val="0"/>
      <w:marTop w:val="0"/>
      <w:marBottom w:val="0"/>
      <w:divBdr>
        <w:top w:val="none" w:sz="0" w:space="0" w:color="auto"/>
        <w:left w:val="none" w:sz="0" w:space="0" w:color="auto"/>
        <w:bottom w:val="none" w:sz="0" w:space="0" w:color="auto"/>
        <w:right w:val="none" w:sz="0" w:space="0" w:color="auto"/>
      </w:divBdr>
      <w:divsChild>
        <w:div w:id="1421870993">
          <w:marLeft w:val="0"/>
          <w:marRight w:val="0"/>
          <w:marTop w:val="100"/>
          <w:marBottom w:val="100"/>
          <w:divBdr>
            <w:top w:val="none" w:sz="0" w:space="0" w:color="auto"/>
            <w:left w:val="none" w:sz="0" w:space="0" w:color="auto"/>
            <w:bottom w:val="none" w:sz="0" w:space="0" w:color="auto"/>
            <w:right w:val="none" w:sz="0" w:space="0" w:color="auto"/>
          </w:divBdr>
          <w:divsChild>
            <w:div w:id="121808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16/j.jvb.2019.01.00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C85D9-C140-4368-8214-E1D59FC65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742</TotalTime>
  <Pages>5</Pages>
  <Words>1381</Words>
  <Characters>7873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25</cp:revision>
  <cp:lastPrinted>2020-12-28T17:03:00Z</cp:lastPrinted>
  <dcterms:created xsi:type="dcterms:W3CDTF">2020-12-17T18:12:00Z</dcterms:created>
  <dcterms:modified xsi:type="dcterms:W3CDTF">2021-01-01T18:02:00Z</dcterms:modified>
</cp:coreProperties>
</file>